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0" w:afterAutospacing="0"/>
        <w:ind w:left="0" w:right="0" w:firstLine="0"/>
        <w:jc w:val="center"/>
        <w:textAlignment w:val="center"/>
        <w:rPr>
          <w:rFonts w:ascii="微软雅黑" w:hAnsi="微软雅黑" w:eastAsia="微软雅黑" w:cs="微软雅黑"/>
          <w:i w:val="0"/>
          <w:caps w:val="0"/>
          <w:color w:val="2B3642"/>
          <w:spacing w:val="0"/>
          <w:sz w:val="42"/>
          <w:szCs w:val="42"/>
        </w:rPr>
      </w:pPr>
      <w:r>
        <w:rPr>
          <w:rFonts w:hint="eastAsia" w:ascii="微软雅黑" w:hAnsi="微软雅黑" w:eastAsia="微软雅黑" w:cs="微软雅黑"/>
          <w:i w:val="0"/>
          <w:caps w:val="0"/>
          <w:color w:val="2B3642"/>
          <w:spacing w:val="0"/>
          <w:sz w:val="42"/>
          <w:szCs w:val="42"/>
        </w:rPr>
        <w:t>黑猫电子招标采购交易平台收费标准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left"/>
        <w:rPr>
          <w:rFonts w:hint="default" w:ascii="Microsoft Yahei Font" w:hAnsi="Microsoft Yahei Font" w:eastAsia="Microsoft Yahei Font" w:cs="Microsoft Yahei Font"/>
          <w:sz w:val="28"/>
          <w:szCs w:val="28"/>
        </w:rPr>
      </w:pPr>
      <w:r>
        <w:rPr>
          <w:rFonts w:ascii="仿宋_GB2312" w:hAnsi="Microsoft Yahei Font" w:eastAsia="仿宋_GB2312" w:cs="仿宋_GB2312"/>
          <w:i w:val="0"/>
          <w:caps w:val="0"/>
          <w:color w:val="2B3642"/>
          <w:spacing w:val="0"/>
          <w:kern w:val="0"/>
          <w:sz w:val="28"/>
          <w:szCs w:val="28"/>
          <w:lang w:val="en-US" w:eastAsia="zh-CN" w:bidi="ar"/>
        </w:rPr>
        <w:t>各供应商：</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both"/>
        <w:rPr>
          <w:rFonts w:hint="default" w:ascii="Microsoft Yahei Font" w:hAnsi="Microsoft Yahei Font" w:eastAsia="Microsoft Yahei Font" w:cs="Microsoft Yahei Font"/>
          <w:sz w:val="28"/>
          <w:szCs w:val="28"/>
        </w:rPr>
      </w:pPr>
      <w:r>
        <w:rPr>
          <w:rFonts w:hint="default" w:ascii="仿宋_GB2312" w:hAnsi="Microsoft Yahei Font" w:eastAsia="仿宋_GB2312" w:cs="仿宋_GB2312"/>
          <w:i w:val="0"/>
          <w:caps w:val="0"/>
          <w:color w:val="2B3642"/>
          <w:spacing w:val="0"/>
          <w:kern w:val="0"/>
          <w:sz w:val="28"/>
          <w:szCs w:val="28"/>
          <w:lang w:val="en-US" w:eastAsia="zh-CN" w:bidi="ar"/>
        </w:rPr>
        <w:t>由我公司建设运营的黑猫电子招标采购交易平台已经于2023年12月1日通过国家电子招标投标系统交易平台三星级检测认证。可以为社会各招标主体单位提供安全、稳定、可靠、合规的电子招投标交易服务。现将我平台相关收费标准说明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left"/>
        <w:rPr>
          <w:rFonts w:hint="default" w:ascii="Microsoft Yahei Font" w:hAnsi="Microsoft Yahei Font" w:eastAsia="Microsoft Yahei Font" w:cs="Microsoft Yahei Font"/>
          <w:color w:val="auto"/>
          <w:sz w:val="28"/>
          <w:szCs w:val="28"/>
        </w:rPr>
      </w:pPr>
      <w:r>
        <w:rPr>
          <w:rFonts w:hint="default" w:ascii="仿宋_GB2312" w:hAnsi="Microsoft Yahei Font" w:eastAsia="仿宋_GB2312" w:cs="仿宋_GB2312"/>
          <w:i w:val="0"/>
          <w:caps w:val="0"/>
          <w:color w:val="auto"/>
          <w:spacing w:val="0"/>
          <w:kern w:val="0"/>
          <w:sz w:val="28"/>
          <w:szCs w:val="28"/>
          <w:lang w:val="en-US" w:eastAsia="zh-CN" w:bidi="ar"/>
        </w:rPr>
        <w:t>一、首次注册</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left"/>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i w:val="0"/>
          <w:caps w:val="0"/>
          <w:color w:val="auto"/>
          <w:spacing w:val="0"/>
          <w:kern w:val="0"/>
          <w:sz w:val="28"/>
          <w:szCs w:val="28"/>
          <w:lang w:val="en-US" w:eastAsia="zh-CN" w:bidi="ar"/>
        </w:rPr>
        <w:t>首次注册的供应商成为平台正式会员需要申请</w:t>
      </w:r>
      <w:r>
        <w:rPr>
          <w:rFonts w:hint="eastAsia" w:ascii="仿宋_GB2312" w:hAnsi="Microsoft Yahei Font" w:eastAsia="仿宋_GB2312" w:cs="仿宋_GB2312"/>
          <w:i w:val="0"/>
          <w:caps w:val="0"/>
          <w:color w:val="auto"/>
          <w:spacing w:val="0"/>
          <w:kern w:val="0"/>
          <w:sz w:val="28"/>
          <w:szCs w:val="28"/>
          <w:lang w:val="en-US" w:eastAsia="zh-CN" w:bidi="ar"/>
        </w:rPr>
        <w:t>及交费</w:t>
      </w:r>
      <w:r>
        <w:rPr>
          <w:rFonts w:hint="default" w:ascii="仿宋_GB2312" w:hAnsi="Microsoft Yahei Font" w:eastAsia="仿宋_GB2312" w:cs="仿宋_GB2312"/>
          <w:i w:val="0"/>
          <w:caps w:val="0"/>
          <w:color w:val="auto"/>
          <w:spacing w:val="0"/>
          <w:kern w:val="0"/>
          <w:sz w:val="28"/>
          <w:szCs w:val="28"/>
          <w:lang w:val="en-US" w:eastAsia="zh-CN" w:bidi="ar"/>
        </w:rPr>
        <w:t>的项目有：</w:t>
      </w:r>
      <w:r>
        <w:rPr>
          <w:rFonts w:hint="eastAsia" w:ascii="仿宋_GB2312" w:hAnsi="Microsoft Yahei Font" w:eastAsia="仿宋_GB2312" w:cs="仿宋_GB2312"/>
          <w:b/>
          <w:i w:val="0"/>
          <w:caps w:val="0"/>
          <w:color w:val="auto"/>
          <w:spacing w:val="0"/>
          <w:kern w:val="0"/>
          <w:sz w:val="28"/>
          <w:szCs w:val="28"/>
          <w:lang w:val="en-US" w:eastAsia="zh-CN" w:bidi="ar"/>
        </w:rPr>
        <w:t>①</w:t>
      </w:r>
      <w:r>
        <w:rPr>
          <w:rFonts w:hint="default" w:ascii="仿宋_GB2312" w:hAnsi="Microsoft Yahei Font" w:eastAsia="仿宋_GB2312" w:cs="仿宋_GB2312"/>
          <w:b/>
          <w:i w:val="0"/>
          <w:caps w:val="0"/>
          <w:color w:val="auto"/>
          <w:spacing w:val="0"/>
          <w:kern w:val="0"/>
          <w:sz w:val="28"/>
          <w:szCs w:val="28"/>
          <w:lang w:val="en-US" w:eastAsia="zh-CN" w:bidi="ar"/>
        </w:rPr>
        <w:t>供应商准入报告</w:t>
      </w:r>
      <w:r>
        <w:rPr>
          <w:rFonts w:hint="eastAsia" w:ascii="仿宋_GB2312" w:hAnsi="Microsoft Yahei Font" w:eastAsia="仿宋_GB2312" w:cs="仿宋_GB2312"/>
          <w:b/>
          <w:i w:val="0"/>
          <w:caps w:val="0"/>
          <w:color w:val="auto"/>
          <w:spacing w:val="0"/>
          <w:kern w:val="0"/>
          <w:sz w:val="28"/>
          <w:szCs w:val="28"/>
          <w:lang w:val="en-US" w:eastAsia="zh-CN" w:bidi="ar"/>
        </w:rPr>
        <w:t>（200元/次）</w:t>
      </w:r>
      <w:r>
        <w:rPr>
          <w:rFonts w:hint="default" w:ascii="仿宋_GB2312" w:hAnsi="Microsoft Yahei Font" w:eastAsia="仿宋_GB2312" w:cs="仿宋_GB2312"/>
          <w:b/>
          <w:i w:val="0"/>
          <w:caps w:val="0"/>
          <w:color w:val="auto"/>
          <w:spacing w:val="0"/>
          <w:kern w:val="0"/>
          <w:sz w:val="28"/>
          <w:szCs w:val="28"/>
          <w:lang w:val="en-US" w:eastAsia="zh-CN" w:bidi="ar"/>
        </w:rPr>
        <w:t>、</w:t>
      </w:r>
      <w:r>
        <w:rPr>
          <w:rFonts w:hint="eastAsia" w:ascii="仿宋_GB2312" w:hAnsi="Microsoft Yahei Font" w:eastAsia="仿宋_GB2312" w:cs="仿宋_GB2312"/>
          <w:b/>
          <w:i w:val="0"/>
          <w:caps w:val="0"/>
          <w:color w:val="auto"/>
          <w:spacing w:val="0"/>
          <w:kern w:val="0"/>
          <w:sz w:val="28"/>
          <w:szCs w:val="28"/>
          <w:lang w:val="en-US" w:eastAsia="zh-CN" w:bidi="ar"/>
        </w:rPr>
        <w:t>②</w:t>
      </w:r>
      <w:r>
        <w:rPr>
          <w:rFonts w:hint="default" w:ascii="仿宋_GB2312" w:hAnsi="Microsoft Yahei Font" w:eastAsia="仿宋_GB2312" w:cs="仿宋_GB2312"/>
          <w:b/>
          <w:i w:val="0"/>
          <w:caps w:val="0"/>
          <w:color w:val="auto"/>
          <w:spacing w:val="0"/>
          <w:kern w:val="0"/>
          <w:sz w:val="28"/>
          <w:szCs w:val="28"/>
          <w:lang w:val="en-US" w:eastAsia="zh-CN" w:bidi="ar"/>
        </w:rPr>
        <w:t>CA数字证书</w:t>
      </w:r>
      <w:r>
        <w:rPr>
          <w:rFonts w:hint="eastAsia" w:ascii="仿宋_GB2312" w:hAnsi="Microsoft Yahei Font" w:eastAsia="仿宋_GB2312" w:cs="仿宋_GB2312"/>
          <w:b/>
          <w:i w:val="0"/>
          <w:caps w:val="0"/>
          <w:color w:val="auto"/>
          <w:spacing w:val="0"/>
          <w:kern w:val="0"/>
          <w:sz w:val="28"/>
          <w:szCs w:val="28"/>
          <w:lang w:val="en-US" w:eastAsia="zh-CN" w:bidi="ar"/>
        </w:rPr>
        <w:t>（首年360元/套）；③</w:t>
      </w:r>
      <w:r>
        <w:rPr>
          <w:rFonts w:hint="default" w:ascii="仿宋_GB2312" w:hAnsi="Microsoft Yahei Font" w:eastAsia="仿宋_GB2312" w:cs="仿宋_GB2312"/>
          <w:b/>
          <w:i w:val="0"/>
          <w:caps w:val="0"/>
          <w:color w:val="auto"/>
          <w:spacing w:val="0"/>
          <w:kern w:val="0"/>
          <w:sz w:val="28"/>
          <w:szCs w:val="28"/>
          <w:lang w:val="en-US" w:eastAsia="zh-CN" w:bidi="ar"/>
        </w:rPr>
        <w:t>平台会员费</w:t>
      </w:r>
      <w:r>
        <w:rPr>
          <w:rFonts w:hint="eastAsia" w:ascii="仿宋_GB2312" w:hAnsi="Microsoft Yahei Font" w:eastAsia="仿宋_GB2312" w:cs="仿宋_GB2312"/>
          <w:b/>
          <w:i w:val="0"/>
          <w:caps w:val="0"/>
          <w:color w:val="auto"/>
          <w:spacing w:val="0"/>
          <w:kern w:val="0"/>
          <w:sz w:val="28"/>
          <w:szCs w:val="28"/>
          <w:lang w:val="en-US" w:eastAsia="zh-CN" w:bidi="ar"/>
        </w:rPr>
        <w:t>（800元/年）</w:t>
      </w:r>
      <w:r>
        <w:rPr>
          <w:rFonts w:hint="eastAsia" w:ascii="仿宋_GB2312" w:hAnsi="Microsoft Yahei Font" w:eastAsia="仿宋_GB2312" w:cs="仿宋_GB2312"/>
          <w:i w:val="0"/>
          <w:caps w:val="0"/>
          <w:color w:val="auto"/>
          <w:spacing w:val="0"/>
          <w:kern w:val="0"/>
          <w:sz w:val="28"/>
          <w:szCs w:val="28"/>
          <w:lang w:val="en-US" w:eastAsia="zh-CN" w:bidi="ar"/>
        </w:rPr>
        <w:t>。</w:t>
      </w:r>
      <w:r>
        <w:rPr>
          <w:rFonts w:hint="default" w:ascii="仿宋_GB2312" w:hAnsi="Microsoft Yahei Font" w:eastAsia="仿宋_GB2312" w:cs="仿宋_GB2312"/>
          <w:i w:val="0"/>
          <w:caps w:val="0"/>
          <w:color w:val="2B3642"/>
          <w:spacing w:val="0"/>
          <w:kern w:val="0"/>
          <w:sz w:val="28"/>
          <w:szCs w:val="28"/>
          <w:lang w:val="en-US" w:eastAsia="zh-CN" w:bidi="ar"/>
        </w:rPr>
        <w:t>具体为：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left"/>
        <w:rPr>
          <w:rFonts w:hint="eastAsia" w:ascii="仿宋" w:hAnsi="仿宋" w:eastAsia="仿宋" w:cs="仿宋"/>
          <w:sz w:val="28"/>
          <w:szCs w:val="28"/>
        </w:rPr>
      </w:pPr>
      <w:r>
        <w:rPr>
          <w:rFonts w:hint="eastAsia" w:ascii="仿宋" w:hAnsi="仿宋" w:eastAsia="仿宋" w:cs="仿宋"/>
          <w:i w:val="0"/>
          <w:caps w:val="0"/>
          <w:color w:val="2B3642"/>
          <w:spacing w:val="0"/>
          <w:kern w:val="0"/>
          <w:sz w:val="28"/>
          <w:szCs w:val="28"/>
          <w:lang w:val="en-US" w:eastAsia="zh-CN" w:bidi="ar"/>
        </w:rPr>
        <w:t>1、供应商准入报告：黑猫电子招标采购交易平台委托“商业信用中心”按照供应商注册基本条件对申请注册入库的供应商出具准入报告和按照供应商自愿申请信用评价情况出具信用评价证书。</w:t>
      </w:r>
      <w:r>
        <w:rPr>
          <w:rFonts w:hint="eastAsia" w:ascii="仿宋" w:hAnsi="仿宋" w:eastAsia="仿宋" w:cs="仿宋"/>
          <w:b/>
          <w:i w:val="0"/>
          <w:caps w:val="0"/>
          <w:color w:val="FF0000"/>
          <w:spacing w:val="0"/>
          <w:kern w:val="0"/>
          <w:sz w:val="28"/>
          <w:szCs w:val="28"/>
          <w:lang w:val="en-US" w:eastAsia="zh-CN" w:bidi="ar"/>
        </w:rPr>
        <w:t>供应商直接向“商业信用中心”认可的第三方机构支付报告评审费用。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320"/>
        <w:jc w:val="left"/>
        <w:rPr>
          <w:rFonts w:hint="default" w:ascii="仿宋" w:hAnsi="仿宋" w:eastAsia="仿宋" w:cs="仿宋"/>
          <w:i w:val="0"/>
          <w:caps w:val="0"/>
          <w:color w:val="FF0000"/>
          <w:spacing w:val="0"/>
          <w:kern w:val="0"/>
          <w:sz w:val="28"/>
          <w:szCs w:val="28"/>
          <w:lang w:val="en-US" w:eastAsia="zh-CN" w:bidi="ar"/>
        </w:rPr>
      </w:pPr>
      <w:r>
        <w:rPr>
          <w:rFonts w:hint="eastAsia" w:ascii="仿宋" w:hAnsi="仿宋" w:eastAsia="仿宋" w:cs="仿宋"/>
          <w:i w:val="0"/>
          <w:caps w:val="0"/>
          <w:color w:val="FF0000"/>
          <w:spacing w:val="0"/>
          <w:kern w:val="0"/>
          <w:sz w:val="28"/>
          <w:szCs w:val="28"/>
          <w:lang w:val="en-US" w:eastAsia="zh-CN" w:bidi="ar"/>
        </w:rPr>
        <w:t>供应商准入报告服务热线：010-66095815、010-58691629或13240210225(可加微信)</w:t>
      </w:r>
    </w:p>
    <w:tbl>
      <w:tblPr>
        <w:tblStyle w:val="3"/>
        <w:tblW w:w="8729" w:type="dxa"/>
        <w:jc w:val="center"/>
        <w:shd w:val="clear" w:color="auto" w:fill="auto"/>
        <w:tblLayout w:type="autofit"/>
        <w:tblCellMar>
          <w:top w:w="15" w:type="dxa"/>
          <w:left w:w="15" w:type="dxa"/>
          <w:bottom w:w="15" w:type="dxa"/>
          <w:right w:w="15" w:type="dxa"/>
        </w:tblCellMar>
      </w:tblPr>
      <w:tblGrid>
        <w:gridCol w:w="1003"/>
        <w:gridCol w:w="1464"/>
        <w:gridCol w:w="2629"/>
        <w:gridCol w:w="3633"/>
      </w:tblGrid>
      <w:tr>
        <w:tblPrEx>
          <w:tblCellMar>
            <w:top w:w="15" w:type="dxa"/>
            <w:left w:w="15" w:type="dxa"/>
            <w:bottom w:w="15" w:type="dxa"/>
            <w:right w:w="15" w:type="dxa"/>
          </w:tblCellMar>
        </w:tblPrEx>
        <w:trPr>
          <w:jc w:val="center"/>
        </w:trPr>
        <w:tc>
          <w:tcPr>
            <w:tcW w:w="100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仿宋" w:hAnsi="仿宋" w:eastAsia="仿宋" w:cs="仿宋"/>
                <w:sz w:val="28"/>
                <w:szCs w:val="28"/>
              </w:rPr>
            </w:pPr>
            <w:r>
              <w:rPr>
                <w:rFonts w:hint="eastAsia" w:ascii="仿宋" w:hAnsi="仿宋" w:eastAsia="仿宋" w:cs="仿宋"/>
                <w:kern w:val="0"/>
                <w:sz w:val="28"/>
                <w:szCs w:val="28"/>
                <w:lang w:val="en-US" w:eastAsia="zh-CN" w:bidi="ar"/>
              </w:rPr>
              <w:t>序号</w:t>
            </w:r>
          </w:p>
        </w:tc>
        <w:tc>
          <w:tcPr>
            <w:tcW w:w="14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仿宋" w:hAnsi="仿宋" w:eastAsia="仿宋" w:cs="仿宋"/>
                <w:sz w:val="28"/>
                <w:szCs w:val="28"/>
              </w:rPr>
            </w:pPr>
            <w:r>
              <w:rPr>
                <w:rFonts w:hint="eastAsia" w:ascii="仿宋" w:hAnsi="仿宋" w:eastAsia="仿宋" w:cs="仿宋"/>
                <w:kern w:val="0"/>
                <w:sz w:val="28"/>
                <w:szCs w:val="28"/>
                <w:lang w:val="en-US" w:eastAsia="zh-CN" w:bidi="ar"/>
              </w:rPr>
              <w:t>报告类型</w:t>
            </w:r>
          </w:p>
        </w:tc>
        <w:tc>
          <w:tcPr>
            <w:tcW w:w="262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仿宋" w:hAnsi="仿宋" w:eastAsia="仿宋" w:cs="仿宋"/>
                <w:sz w:val="28"/>
                <w:szCs w:val="28"/>
              </w:rPr>
            </w:pPr>
            <w:r>
              <w:rPr>
                <w:rFonts w:hint="eastAsia" w:ascii="仿宋" w:hAnsi="仿宋" w:eastAsia="仿宋" w:cs="仿宋"/>
                <w:kern w:val="0"/>
                <w:sz w:val="28"/>
                <w:szCs w:val="28"/>
                <w:lang w:val="en-US" w:eastAsia="zh-CN" w:bidi="ar"/>
              </w:rPr>
              <w:t>收费标准</w:t>
            </w:r>
          </w:p>
        </w:tc>
        <w:tc>
          <w:tcPr>
            <w:tcW w:w="36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center"/>
              <w:rPr>
                <w:rFonts w:hint="eastAsia" w:ascii="仿宋" w:hAnsi="仿宋" w:eastAsia="仿宋" w:cs="仿宋"/>
                <w:sz w:val="28"/>
                <w:szCs w:val="28"/>
              </w:rPr>
            </w:pPr>
            <w:r>
              <w:rPr>
                <w:rFonts w:hint="eastAsia" w:ascii="仿宋" w:hAnsi="仿宋" w:eastAsia="仿宋" w:cs="仿宋"/>
                <w:kern w:val="0"/>
                <w:sz w:val="28"/>
                <w:szCs w:val="28"/>
                <w:lang w:val="en-US" w:eastAsia="zh-CN" w:bidi="ar"/>
              </w:rPr>
              <w:t>备注</w:t>
            </w:r>
          </w:p>
        </w:tc>
      </w:tr>
      <w:tr>
        <w:tblPrEx>
          <w:tblCellMar>
            <w:top w:w="15" w:type="dxa"/>
            <w:left w:w="15" w:type="dxa"/>
            <w:bottom w:w="15" w:type="dxa"/>
            <w:right w:w="15" w:type="dxa"/>
          </w:tblCellMar>
        </w:tblPrEx>
        <w:trPr>
          <w:jc w:val="center"/>
        </w:trPr>
        <w:tc>
          <w:tcPr>
            <w:tcW w:w="1003"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color w:val="FF0000"/>
                <w:sz w:val="24"/>
                <w:szCs w:val="24"/>
              </w:rPr>
            </w:pPr>
            <w:r>
              <w:rPr>
                <w:rFonts w:hint="eastAsia" w:ascii="仿宋" w:hAnsi="仿宋" w:eastAsia="仿宋" w:cs="仿宋"/>
                <w:color w:val="FF0000"/>
                <w:kern w:val="0"/>
                <w:sz w:val="24"/>
                <w:szCs w:val="24"/>
                <w:lang w:val="en-US" w:eastAsia="zh-CN" w:bidi="ar"/>
              </w:rPr>
              <w:t>1</w:t>
            </w:r>
          </w:p>
        </w:tc>
        <w:tc>
          <w:tcPr>
            <w:tcW w:w="1464"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color w:val="FF0000"/>
                <w:sz w:val="24"/>
                <w:szCs w:val="24"/>
              </w:rPr>
            </w:pPr>
            <w:r>
              <w:rPr>
                <w:rFonts w:hint="eastAsia" w:ascii="仿宋" w:hAnsi="仿宋" w:eastAsia="仿宋" w:cs="仿宋"/>
                <w:color w:val="FF0000"/>
                <w:kern w:val="0"/>
                <w:sz w:val="24"/>
                <w:szCs w:val="24"/>
                <w:lang w:val="en-US" w:eastAsia="zh-CN" w:bidi="ar"/>
              </w:rPr>
              <w:t>供应商准入报告</w:t>
            </w:r>
          </w:p>
        </w:tc>
        <w:tc>
          <w:tcPr>
            <w:tcW w:w="2629"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color w:val="FF0000"/>
                <w:sz w:val="24"/>
                <w:szCs w:val="24"/>
              </w:rPr>
            </w:pPr>
            <w:r>
              <w:rPr>
                <w:rFonts w:hint="eastAsia" w:ascii="仿宋" w:hAnsi="仿宋" w:eastAsia="仿宋" w:cs="仿宋"/>
                <w:color w:val="FF0000"/>
                <w:kern w:val="0"/>
                <w:sz w:val="24"/>
                <w:szCs w:val="24"/>
                <w:lang w:val="en-US" w:eastAsia="zh-CN" w:bidi="ar"/>
              </w:rPr>
              <w:t>200元/单位·次</w:t>
            </w:r>
          </w:p>
        </w:tc>
        <w:tc>
          <w:tcPr>
            <w:tcW w:w="3633"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color w:val="FF0000"/>
                <w:sz w:val="24"/>
                <w:szCs w:val="24"/>
              </w:rPr>
            </w:pPr>
            <w:r>
              <w:rPr>
                <w:rFonts w:hint="eastAsia" w:ascii="仿宋" w:hAnsi="仿宋" w:eastAsia="仿宋" w:cs="仿宋"/>
                <w:color w:val="FF0000"/>
                <w:kern w:val="0"/>
                <w:sz w:val="24"/>
                <w:szCs w:val="24"/>
                <w:lang w:val="en-US" w:eastAsia="zh-CN" w:bidi="ar"/>
              </w:rPr>
              <w:t>供应商必须申请并获取，及时下载供应商准入报告用于黑猫集团电子招标采购平台注册和审核</w:t>
            </w:r>
          </w:p>
        </w:tc>
      </w:tr>
      <w:tr>
        <w:tblPrEx>
          <w:tblCellMar>
            <w:top w:w="15" w:type="dxa"/>
            <w:left w:w="15" w:type="dxa"/>
            <w:bottom w:w="15" w:type="dxa"/>
            <w:right w:w="15" w:type="dxa"/>
          </w:tblCellMar>
        </w:tblPrEx>
        <w:trPr>
          <w:trHeight w:val="2139" w:hRule="atLeast"/>
          <w:jc w:val="center"/>
        </w:trPr>
        <w:tc>
          <w:tcPr>
            <w:tcW w:w="1003" w:type="dxa"/>
            <w:tcBorders>
              <w:top w:val="single" w:color="auto" w:sz="4" w:space="0"/>
              <w:left w:val="single" w:color="auto" w:sz="4" w:space="0"/>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2</w:t>
            </w:r>
          </w:p>
        </w:tc>
        <w:tc>
          <w:tcPr>
            <w:tcW w:w="1464"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信用评价证书</w:t>
            </w:r>
          </w:p>
        </w:tc>
        <w:tc>
          <w:tcPr>
            <w:tcW w:w="2629"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12000元/单位（有效期三年，第二年、第三年为跟踪评级，跟踪评级1000元/单位·年）</w:t>
            </w:r>
          </w:p>
        </w:tc>
        <w:tc>
          <w:tcPr>
            <w:tcW w:w="3633" w:type="dxa"/>
            <w:tcBorders>
              <w:top w:val="single" w:color="auto" w:sz="4" w:space="0"/>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注册入库时不强制要求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按各招标项目要求完成信用评价</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320"/>
        <w:jc w:val="left"/>
        <w:rPr>
          <w:rFonts w:hint="eastAsia" w:ascii="仿宋" w:hAnsi="仿宋" w:eastAsia="仿宋" w:cs="仿宋"/>
          <w:i w:val="0"/>
          <w:caps w:val="0"/>
          <w:color w:val="FF0000"/>
          <w:spacing w:val="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left"/>
        <w:rPr>
          <w:rFonts w:hint="eastAsia" w:ascii="仿宋" w:hAnsi="仿宋" w:eastAsia="仿宋" w:cs="仿宋"/>
          <w:sz w:val="28"/>
          <w:szCs w:val="28"/>
        </w:rPr>
      </w:pPr>
      <w:r>
        <w:rPr>
          <w:rFonts w:hint="eastAsia" w:ascii="仿宋" w:hAnsi="仿宋" w:eastAsia="仿宋" w:cs="仿宋"/>
          <w:i w:val="0"/>
          <w:caps w:val="0"/>
          <w:color w:val="2B3642"/>
          <w:spacing w:val="0"/>
          <w:kern w:val="0"/>
          <w:sz w:val="28"/>
          <w:szCs w:val="28"/>
          <w:lang w:val="en-US" w:eastAsia="zh-CN" w:bidi="ar"/>
        </w:rPr>
        <w:t>2、CA数字证书：黑猫电子招标采购交易平台委托华测电子认证有限责任公司办理本平台的电子招投标数字证书与电子签章CA数字证书包括单位证书和法定代表人证书。</w:t>
      </w:r>
      <w:r>
        <w:rPr>
          <w:rFonts w:hint="eastAsia" w:ascii="仿宋" w:hAnsi="仿宋" w:eastAsia="仿宋" w:cs="仿宋"/>
          <w:b/>
          <w:i w:val="0"/>
          <w:caps w:val="0"/>
          <w:color w:val="FF0000"/>
          <w:spacing w:val="0"/>
          <w:kern w:val="0"/>
          <w:sz w:val="28"/>
          <w:szCs w:val="28"/>
          <w:lang w:val="en-US" w:eastAsia="zh-CN" w:bidi="ar"/>
        </w:rPr>
        <w:t>供应商直接向华测电子认证有限责任公司支付CA费用。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left"/>
        <w:rPr>
          <w:rFonts w:hint="default" w:ascii="Microsoft Yahei Font" w:hAnsi="Microsoft Yahei Font" w:eastAsia="Microsoft Yahei Font" w:cs="Microsoft Yahei Font"/>
          <w:sz w:val="24"/>
          <w:szCs w:val="24"/>
        </w:rPr>
      </w:pPr>
      <w:r>
        <w:rPr>
          <w:rFonts w:hint="eastAsia" w:ascii="仿宋" w:hAnsi="仿宋" w:eastAsia="仿宋" w:cs="仿宋"/>
          <w:i w:val="0"/>
          <w:caps w:val="0"/>
          <w:color w:val="FF0000"/>
          <w:spacing w:val="0"/>
          <w:kern w:val="0"/>
          <w:sz w:val="28"/>
          <w:szCs w:val="28"/>
          <w:lang w:val="en-US" w:eastAsia="zh-CN" w:bidi="ar"/>
        </w:rPr>
        <w:t>CA服务热线：施女士  13257988560     400-620-2211</w:t>
      </w:r>
    </w:p>
    <w:tbl>
      <w:tblPr>
        <w:tblStyle w:val="3"/>
        <w:tblW w:w="8721" w:type="dxa"/>
        <w:jc w:val="center"/>
        <w:shd w:val="clear" w:color="auto" w:fill="auto"/>
        <w:tblLayout w:type="autofit"/>
        <w:tblCellMar>
          <w:top w:w="15" w:type="dxa"/>
          <w:left w:w="15" w:type="dxa"/>
          <w:bottom w:w="15" w:type="dxa"/>
          <w:right w:w="15" w:type="dxa"/>
        </w:tblCellMar>
      </w:tblPr>
      <w:tblGrid>
        <w:gridCol w:w="1280"/>
        <w:gridCol w:w="2885"/>
        <w:gridCol w:w="1869"/>
        <w:gridCol w:w="2687"/>
      </w:tblGrid>
      <w:tr>
        <w:tblPrEx>
          <w:shd w:val="clear" w:color="auto" w:fill="auto"/>
          <w:tblCellMar>
            <w:top w:w="15" w:type="dxa"/>
            <w:left w:w="15" w:type="dxa"/>
            <w:bottom w:w="15" w:type="dxa"/>
            <w:right w:w="15" w:type="dxa"/>
          </w:tblCellMar>
        </w:tblPrEx>
        <w:trPr>
          <w:trHeight w:val="23" w:hRule="atLeast"/>
          <w:jc w:val="center"/>
        </w:trPr>
        <w:tc>
          <w:tcPr>
            <w:tcW w:w="128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业务类型</w:t>
            </w:r>
          </w:p>
        </w:tc>
        <w:tc>
          <w:tcPr>
            <w:tcW w:w="288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证书性质</w:t>
            </w:r>
          </w:p>
        </w:tc>
        <w:tc>
          <w:tcPr>
            <w:tcW w:w="186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价格</w:t>
            </w:r>
          </w:p>
        </w:tc>
        <w:tc>
          <w:tcPr>
            <w:tcW w:w="268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备注</w:t>
            </w:r>
          </w:p>
        </w:tc>
      </w:tr>
      <w:tr>
        <w:tblPrEx>
          <w:tblCellMar>
            <w:top w:w="15" w:type="dxa"/>
            <w:left w:w="15" w:type="dxa"/>
            <w:bottom w:w="15" w:type="dxa"/>
            <w:right w:w="15" w:type="dxa"/>
          </w:tblCellMar>
        </w:tblPrEx>
        <w:trPr>
          <w:trHeight w:val="23" w:hRule="atLeast"/>
          <w:jc w:val="center"/>
        </w:trPr>
        <w:tc>
          <w:tcPr>
            <w:tcW w:w="128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首年新办</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单位证书（含电子签章）</w:t>
            </w:r>
          </w:p>
        </w:tc>
        <w:tc>
          <w:tcPr>
            <w:tcW w:w="18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200元/年</w:t>
            </w:r>
          </w:p>
        </w:tc>
        <w:tc>
          <w:tcPr>
            <w:tcW w:w="268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仿宋_GB2312" w:hAnsi="Microsoft Yahei Font" w:eastAsia="仿宋_GB2312" w:cs="仿宋_GB2312"/>
                <w:color w:val="FF0000"/>
                <w:kern w:val="0"/>
                <w:sz w:val="24"/>
                <w:szCs w:val="24"/>
                <w:lang w:val="en-US" w:eastAsia="zh-CN" w:bidi="ar"/>
              </w:rPr>
            </w:pPr>
            <w:r>
              <w:rPr>
                <w:rFonts w:hint="default" w:ascii="仿宋_GB2312" w:hAnsi="Microsoft Yahei Font" w:eastAsia="仿宋_GB2312" w:cs="仿宋_GB2312"/>
                <w:color w:val="FF0000"/>
                <w:kern w:val="0"/>
                <w:sz w:val="24"/>
                <w:szCs w:val="24"/>
                <w:lang w:val="en-US" w:eastAsia="zh-CN" w:bidi="ar"/>
              </w:rPr>
              <w:t>首年360元/套</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仿宋_GB2312" w:hAnsi="Microsoft Yahei Font" w:eastAsia="仿宋_GB2312" w:cs="仿宋_GB2312"/>
                <w:color w:val="FF0000"/>
                <w:kern w:val="0"/>
                <w:sz w:val="24"/>
                <w:szCs w:val="24"/>
                <w:lang w:val="en-US" w:eastAsia="zh-CN" w:bidi="ar"/>
              </w:rPr>
            </w:pPr>
            <w:r>
              <w:rPr>
                <w:rFonts w:hint="eastAsia" w:ascii="仿宋_GB2312" w:hAnsi="Microsoft Yahei Font" w:eastAsia="仿宋_GB2312" w:cs="仿宋_GB2312"/>
                <w:color w:val="FF0000"/>
                <w:kern w:val="0"/>
                <w:sz w:val="24"/>
                <w:szCs w:val="24"/>
                <w:lang w:val="en-US" w:eastAsia="zh-CN" w:bidi="ar"/>
              </w:rPr>
              <w:t>单位证书和个人证书须同时办理</w:t>
            </w:r>
          </w:p>
        </w:tc>
      </w:tr>
      <w:tr>
        <w:tblPrEx>
          <w:tblCellMar>
            <w:top w:w="15" w:type="dxa"/>
            <w:left w:w="15" w:type="dxa"/>
            <w:bottom w:w="15" w:type="dxa"/>
            <w:right w:w="15" w:type="dxa"/>
          </w:tblCellMar>
        </w:tblPrEx>
        <w:trPr>
          <w:trHeight w:val="23" w:hRule="atLeast"/>
          <w:jc w:val="center"/>
        </w:trPr>
        <w:tc>
          <w:tcPr>
            <w:tcW w:w="128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Microsoft Yahei Font" w:hAnsi="Microsoft Yahei Font" w:eastAsia="Microsoft Yahei Font" w:cs="Microsoft Yahei Font"/>
                <w:sz w:val="24"/>
                <w:szCs w:val="24"/>
              </w:rPr>
            </w:pP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个人证书（含电子签章）</w:t>
            </w:r>
          </w:p>
        </w:tc>
        <w:tc>
          <w:tcPr>
            <w:tcW w:w="18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160元/年</w:t>
            </w:r>
          </w:p>
        </w:tc>
        <w:tc>
          <w:tcPr>
            <w:tcW w:w="268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Microsoft Yahei Font" w:hAnsi="Microsoft Yahei Font" w:eastAsia="Microsoft Yahei Font" w:cs="Microsoft Yahei Font"/>
                <w:sz w:val="24"/>
                <w:szCs w:val="24"/>
              </w:rPr>
            </w:pPr>
          </w:p>
        </w:tc>
      </w:tr>
      <w:tr>
        <w:tblPrEx>
          <w:tblCellMar>
            <w:top w:w="15" w:type="dxa"/>
            <w:left w:w="15" w:type="dxa"/>
            <w:bottom w:w="15" w:type="dxa"/>
            <w:right w:w="15" w:type="dxa"/>
          </w:tblCellMar>
        </w:tblPrEx>
        <w:trPr>
          <w:trHeight w:val="23" w:hRule="atLeast"/>
          <w:jc w:val="center"/>
        </w:trPr>
        <w:tc>
          <w:tcPr>
            <w:tcW w:w="128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延期</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单位证书（含电子签章）</w:t>
            </w:r>
          </w:p>
        </w:tc>
        <w:tc>
          <w:tcPr>
            <w:tcW w:w="18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100元/年</w:t>
            </w:r>
          </w:p>
        </w:tc>
        <w:tc>
          <w:tcPr>
            <w:tcW w:w="268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延期200元/套/年</w:t>
            </w:r>
          </w:p>
        </w:tc>
      </w:tr>
      <w:tr>
        <w:tblPrEx>
          <w:tblCellMar>
            <w:top w:w="15" w:type="dxa"/>
            <w:left w:w="15" w:type="dxa"/>
            <w:bottom w:w="15" w:type="dxa"/>
            <w:right w:w="15" w:type="dxa"/>
          </w:tblCellMar>
        </w:tblPrEx>
        <w:trPr>
          <w:trHeight w:val="23" w:hRule="atLeast"/>
          <w:jc w:val="center"/>
        </w:trPr>
        <w:tc>
          <w:tcPr>
            <w:tcW w:w="128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Microsoft Yahei Font" w:hAnsi="Microsoft Yahei Font" w:eastAsia="Microsoft Yahei Font" w:cs="Microsoft Yahei Font"/>
                <w:sz w:val="24"/>
                <w:szCs w:val="24"/>
              </w:rPr>
            </w:pP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个人证书（含电子签章）</w:t>
            </w:r>
          </w:p>
        </w:tc>
        <w:tc>
          <w:tcPr>
            <w:tcW w:w="18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100元/年</w:t>
            </w:r>
          </w:p>
        </w:tc>
        <w:tc>
          <w:tcPr>
            <w:tcW w:w="268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Microsoft Yahei Font" w:hAnsi="Microsoft Yahei Font" w:eastAsia="Microsoft Yahei Font" w:cs="Microsoft Yahei Font"/>
                <w:sz w:val="24"/>
                <w:szCs w:val="24"/>
              </w:rPr>
            </w:pPr>
          </w:p>
        </w:tc>
      </w:tr>
      <w:tr>
        <w:tblPrEx>
          <w:tblCellMar>
            <w:top w:w="15" w:type="dxa"/>
            <w:left w:w="15" w:type="dxa"/>
            <w:bottom w:w="15" w:type="dxa"/>
            <w:right w:w="15" w:type="dxa"/>
          </w:tblCellMar>
        </w:tblPrEx>
        <w:trPr>
          <w:trHeight w:val="23" w:hRule="atLeast"/>
          <w:jc w:val="center"/>
        </w:trPr>
        <w:tc>
          <w:tcPr>
            <w:tcW w:w="12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挂失补办</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单位或个人证书</w:t>
            </w:r>
          </w:p>
        </w:tc>
        <w:tc>
          <w:tcPr>
            <w:tcW w:w="18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100元</w:t>
            </w:r>
          </w:p>
        </w:tc>
        <w:tc>
          <w:tcPr>
            <w:tcW w:w="268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单位或个人证书补办价格均为100元/把</w:t>
            </w:r>
          </w:p>
        </w:tc>
      </w:tr>
      <w:tr>
        <w:tblPrEx>
          <w:tblCellMar>
            <w:top w:w="15" w:type="dxa"/>
            <w:left w:w="15" w:type="dxa"/>
            <w:bottom w:w="15" w:type="dxa"/>
            <w:right w:w="15" w:type="dxa"/>
          </w:tblCellMar>
        </w:tblPrEx>
        <w:trPr>
          <w:trHeight w:val="23" w:hRule="atLeast"/>
          <w:jc w:val="center"/>
        </w:trPr>
        <w:tc>
          <w:tcPr>
            <w:tcW w:w="1280"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变更</w:t>
            </w:r>
          </w:p>
        </w:tc>
        <w:tc>
          <w:tcPr>
            <w:tcW w:w="2885"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单位或个人证书</w:t>
            </w:r>
          </w:p>
        </w:tc>
        <w:tc>
          <w:tcPr>
            <w:tcW w:w="1869"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免费</w:t>
            </w:r>
          </w:p>
        </w:tc>
        <w:tc>
          <w:tcPr>
            <w:tcW w:w="2687"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 </w:t>
            </w:r>
          </w:p>
        </w:tc>
      </w:tr>
      <w:tr>
        <w:tblPrEx>
          <w:tblCellMar>
            <w:top w:w="15" w:type="dxa"/>
            <w:left w:w="15" w:type="dxa"/>
            <w:bottom w:w="15" w:type="dxa"/>
            <w:right w:w="15" w:type="dxa"/>
          </w:tblCellMar>
        </w:tblPrEx>
        <w:trPr>
          <w:trHeight w:val="23" w:hRule="atLeast"/>
          <w:jc w:val="center"/>
        </w:trPr>
        <w:tc>
          <w:tcPr>
            <w:tcW w:w="1280" w:type="dxa"/>
            <w:tcBorders>
              <w:top w:val="single" w:color="auto" w:sz="4" w:space="0"/>
              <w:left w:val="single" w:color="auto" w:sz="4" w:space="0"/>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解锁</w:t>
            </w:r>
          </w:p>
        </w:tc>
        <w:tc>
          <w:tcPr>
            <w:tcW w:w="2885"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单位或个人证书</w:t>
            </w:r>
          </w:p>
        </w:tc>
        <w:tc>
          <w:tcPr>
            <w:tcW w:w="1869" w:type="dxa"/>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免费</w:t>
            </w:r>
          </w:p>
        </w:tc>
        <w:tc>
          <w:tcPr>
            <w:tcW w:w="2687" w:type="dxa"/>
            <w:tcBorders>
              <w:top w:val="single" w:color="auto" w:sz="4" w:space="0"/>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kern w:val="0"/>
                <w:sz w:val="24"/>
                <w:szCs w:val="24"/>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left"/>
        <w:rPr>
          <w:rFonts w:hint="default" w:ascii="Microsoft Yahei Font" w:hAnsi="Microsoft Yahei Font" w:eastAsia="Microsoft Yahei Font" w:cs="Microsoft Yahei Font"/>
          <w:sz w:val="28"/>
          <w:szCs w:val="28"/>
        </w:rPr>
      </w:pPr>
      <w:r>
        <w:rPr>
          <w:rFonts w:hint="default" w:ascii="仿宋_GB2312" w:hAnsi="Microsoft Yahei Font" w:eastAsia="仿宋_GB2312" w:cs="仿宋_GB2312"/>
          <w:i w:val="0"/>
          <w:caps w:val="0"/>
          <w:color w:val="2B3642"/>
          <w:spacing w:val="0"/>
          <w:kern w:val="0"/>
          <w:sz w:val="28"/>
          <w:szCs w:val="28"/>
          <w:lang w:val="en-US" w:eastAsia="zh-CN" w:bidi="ar"/>
        </w:rPr>
        <w:t>3、平台会员费：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jc w:val="left"/>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i w:val="0"/>
          <w:caps w:val="0"/>
          <w:color w:val="2B3642"/>
          <w:spacing w:val="0"/>
          <w:kern w:val="0"/>
          <w:sz w:val="28"/>
          <w:szCs w:val="28"/>
          <w:lang w:val="en-US" w:eastAsia="zh-CN" w:bidi="ar"/>
        </w:rPr>
        <w:t>供应商的会员权限及收费标准（单位：元/年）：</w:t>
      </w:r>
    </w:p>
    <w:tbl>
      <w:tblPr>
        <w:tblStyle w:val="3"/>
        <w:tblW w:w="8118" w:type="dxa"/>
        <w:jc w:val="center"/>
        <w:shd w:val="clear" w:color="auto" w:fill="auto"/>
        <w:tblLayout w:type="fixed"/>
        <w:tblCellMar>
          <w:top w:w="15" w:type="dxa"/>
          <w:left w:w="15" w:type="dxa"/>
          <w:bottom w:w="15" w:type="dxa"/>
          <w:right w:w="15" w:type="dxa"/>
        </w:tblCellMar>
      </w:tblPr>
      <w:tblGrid>
        <w:gridCol w:w="1440"/>
        <w:gridCol w:w="3205"/>
        <w:gridCol w:w="1269"/>
        <w:gridCol w:w="2204"/>
      </w:tblGrid>
      <w:tr>
        <w:tblPrEx>
          <w:shd w:val="clear" w:color="auto" w:fill="auto"/>
          <w:tblCellMar>
            <w:top w:w="15" w:type="dxa"/>
            <w:left w:w="15" w:type="dxa"/>
            <w:bottom w:w="15" w:type="dxa"/>
            <w:right w:w="15" w:type="dxa"/>
          </w:tblCellMar>
        </w:tblPrEx>
        <w:trPr>
          <w:trHeight w:val="1081" w:hRule="atLeast"/>
          <w:jc w:val="center"/>
        </w:trPr>
        <w:tc>
          <w:tcPr>
            <w:tcW w:w="1440"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b/>
                <w:kern w:val="0"/>
                <w:sz w:val="24"/>
                <w:szCs w:val="24"/>
                <w:lang w:val="en-US" w:eastAsia="zh-CN" w:bidi="ar"/>
              </w:rPr>
              <w:t>会员</w:t>
            </w:r>
            <w:r>
              <w:rPr>
                <w:rFonts w:hint="eastAsia" w:ascii="仿宋_GB2312" w:hAnsi="Microsoft Yahei Font" w:eastAsia="仿宋_GB2312" w:cs="仿宋_GB2312"/>
                <w:b/>
                <w:kern w:val="0"/>
                <w:sz w:val="24"/>
                <w:szCs w:val="24"/>
                <w:lang w:val="en-US" w:eastAsia="zh-CN" w:bidi="ar"/>
              </w:rPr>
              <w:t>名称</w:t>
            </w:r>
          </w:p>
        </w:tc>
        <w:tc>
          <w:tcPr>
            <w:tcW w:w="320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b/>
                <w:kern w:val="0"/>
                <w:sz w:val="24"/>
                <w:szCs w:val="24"/>
                <w:lang w:val="en-US" w:eastAsia="zh-CN" w:bidi="ar"/>
              </w:rPr>
              <w:t>会员权利</w:t>
            </w:r>
          </w:p>
        </w:tc>
        <w:tc>
          <w:tcPr>
            <w:tcW w:w="1269"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b/>
                <w:kern w:val="0"/>
                <w:sz w:val="24"/>
                <w:szCs w:val="24"/>
                <w:lang w:val="en-US" w:eastAsia="zh-CN" w:bidi="ar"/>
              </w:rPr>
              <w:t>收费标准</w:t>
            </w:r>
          </w:p>
        </w:tc>
        <w:tc>
          <w:tcPr>
            <w:tcW w:w="2204"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sz w:val="24"/>
                <w:szCs w:val="24"/>
              </w:rPr>
            </w:pPr>
            <w:r>
              <w:rPr>
                <w:rFonts w:hint="default" w:ascii="仿宋_GB2312" w:hAnsi="Microsoft Yahei Font" w:eastAsia="仿宋_GB2312" w:cs="仿宋_GB2312"/>
                <w:b/>
                <w:kern w:val="0"/>
                <w:sz w:val="24"/>
                <w:szCs w:val="24"/>
                <w:lang w:val="en-US" w:eastAsia="zh-CN" w:bidi="ar"/>
              </w:rPr>
              <w:t>备注</w:t>
            </w:r>
          </w:p>
        </w:tc>
      </w:tr>
      <w:tr>
        <w:tblPrEx>
          <w:tblCellMar>
            <w:top w:w="15" w:type="dxa"/>
            <w:left w:w="15" w:type="dxa"/>
            <w:bottom w:w="15" w:type="dxa"/>
            <w:right w:w="15" w:type="dxa"/>
          </w:tblCellMar>
        </w:tblPrEx>
        <w:trPr>
          <w:trHeight w:val="878" w:hRule="atLeast"/>
          <w:jc w:val="center"/>
        </w:trPr>
        <w:tc>
          <w:tcPr>
            <w:tcW w:w="1440"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标准会员</w:t>
            </w:r>
          </w:p>
        </w:tc>
        <w:tc>
          <w:tcPr>
            <w:tcW w:w="320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left"/>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可在电子平台随意浏览、参加平台内所有招采项目。</w:t>
            </w:r>
          </w:p>
        </w:tc>
        <w:tc>
          <w:tcPr>
            <w:tcW w:w="126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800</w:t>
            </w:r>
          </w:p>
        </w:tc>
        <w:tc>
          <w:tcPr>
            <w:tcW w:w="2204"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80" w:lineRule="atLeast"/>
              <w:ind w:left="0" w:right="0"/>
              <w:jc w:val="center"/>
              <w:rPr>
                <w:rFonts w:hint="default" w:ascii="Microsoft Yahei Font" w:hAnsi="Microsoft Yahei Font" w:eastAsia="Microsoft Yahei Font" w:cs="Microsoft Yahei Font"/>
                <w:color w:val="FF0000"/>
                <w:sz w:val="24"/>
                <w:szCs w:val="24"/>
              </w:rPr>
            </w:pPr>
            <w:r>
              <w:rPr>
                <w:rFonts w:hint="default" w:ascii="仿宋_GB2312" w:hAnsi="Microsoft Yahei Font" w:eastAsia="仿宋_GB2312" w:cs="仿宋_GB2312"/>
                <w:color w:val="FF0000"/>
                <w:kern w:val="0"/>
                <w:sz w:val="24"/>
                <w:szCs w:val="24"/>
                <w:lang w:val="en-US" w:eastAsia="zh-CN" w:bidi="ar"/>
              </w:rPr>
              <w:t>不含CA认证</w:t>
            </w:r>
          </w:p>
        </w:tc>
      </w:tr>
    </w:tbl>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0" w:right="0" w:firstLine="640"/>
        <w:jc w:val="left"/>
        <w:rPr>
          <w:rFonts w:hint="default" w:ascii="仿宋_GB2312" w:hAnsi="Microsoft Yahei Font" w:eastAsia="仿宋_GB2312" w:cs="仿宋_GB2312"/>
          <w:i w:val="0"/>
          <w:caps w:val="0"/>
          <w:color w:val="FF0000"/>
          <w:spacing w:val="0"/>
          <w:kern w:val="0"/>
          <w:sz w:val="28"/>
          <w:szCs w:val="28"/>
          <w:lang w:val="en-US" w:eastAsia="zh-CN" w:bidi="ar"/>
        </w:rPr>
      </w:pPr>
      <w:r>
        <w:rPr>
          <w:rFonts w:hint="default" w:ascii="仿宋_GB2312" w:hAnsi="Microsoft Yahei Font" w:eastAsia="仿宋_GB2312" w:cs="仿宋_GB2312"/>
          <w:i w:val="0"/>
          <w:caps w:val="0"/>
          <w:color w:val="FF0000"/>
          <w:spacing w:val="0"/>
          <w:kern w:val="0"/>
          <w:sz w:val="28"/>
          <w:szCs w:val="28"/>
          <w:lang w:val="en-US" w:eastAsia="zh-CN" w:bidi="ar"/>
        </w:rPr>
        <w:t>续费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right="0" w:rightChars="0" w:firstLine="560" w:firstLineChars="200"/>
        <w:jc w:val="left"/>
        <w:rPr>
          <w:rFonts w:hint="eastAsia" w:ascii="仿宋_GB2312" w:hAnsi="Microsoft Yahei Font" w:eastAsia="仿宋_GB2312" w:cs="仿宋_GB2312"/>
          <w:i w:val="0"/>
          <w:caps w:val="0"/>
          <w:color w:val="auto"/>
          <w:spacing w:val="0"/>
          <w:kern w:val="0"/>
          <w:sz w:val="28"/>
          <w:szCs w:val="28"/>
          <w:lang w:val="en-US" w:eastAsia="zh-CN" w:bidi="ar"/>
        </w:rPr>
      </w:pPr>
      <w:r>
        <w:rPr>
          <w:rFonts w:hint="default" w:ascii="仿宋_GB2312" w:hAnsi="Microsoft Yahei Font" w:eastAsia="仿宋_GB2312" w:cs="仿宋_GB2312"/>
          <w:i w:val="0"/>
          <w:caps w:val="0"/>
          <w:color w:val="FF0000"/>
          <w:spacing w:val="0"/>
          <w:kern w:val="0"/>
          <w:sz w:val="28"/>
          <w:szCs w:val="28"/>
          <w:lang w:val="en-US" w:eastAsia="zh-CN" w:bidi="ar"/>
        </w:rPr>
        <w:t>会员到期的供应商如需重新成为平台正式会员，仅需办理</w:t>
      </w:r>
      <w:r>
        <w:rPr>
          <w:rFonts w:hint="default" w:ascii="仿宋_GB2312" w:hAnsi="Microsoft Yahei Font" w:eastAsia="仿宋_GB2312" w:cs="仿宋_GB2312"/>
          <w:b/>
          <w:i w:val="0"/>
          <w:caps w:val="0"/>
          <w:color w:val="FF0000"/>
          <w:spacing w:val="0"/>
          <w:kern w:val="0"/>
          <w:sz w:val="28"/>
          <w:szCs w:val="28"/>
          <w:lang w:val="en-US" w:eastAsia="zh-CN" w:bidi="ar"/>
        </w:rPr>
        <w:t>CA数字证书续费</w:t>
      </w:r>
      <w:r>
        <w:rPr>
          <w:rFonts w:hint="eastAsia" w:ascii="仿宋_GB2312" w:hAnsi="Microsoft Yahei Font" w:eastAsia="仿宋_GB2312" w:cs="仿宋_GB2312"/>
          <w:b/>
          <w:i w:val="0"/>
          <w:caps w:val="0"/>
          <w:color w:val="FF0000"/>
          <w:spacing w:val="0"/>
          <w:kern w:val="0"/>
          <w:sz w:val="28"/>
          <w:szCs w:val="28"/>
          <w:lang w:val="en-US" w:eastAsia="zh-CN" w:bidi="ar"/>
        </w:rPr>
        <w:t>（200元/年）</w:t>
      </w:r>
      <w:r>
        <w:rPr>
          <w:rFonts w:hint="default" w:ascii="仿宋_GB2312" w:hAnsi="Microsoft Yahei Font" w:eastAsia="仿宋_GB2312" w:cs="仿宋_GB2312"/>
          <w:i w:val="0"/>
          <w:caps w:val="0"/>
          <w:color w:val="FF0000"/>
          <w:spacing w:val="0"/>
          <w:kern w:val="0"/>
          <w:sz w:val="28"/>
          <w:szCs w:val="28"/>
          <w:lang w:val="en-US" w:eastAsia="zh-CN" w:bidi="ar"/>
        </w:rPr>
        <w:t>及缴纳</w:t>
      </w:r>
      <w:r>
        <w:rPr>
          <w:rFonts w:hint="default" w:ascii="仿宋_GB2312" w:hAnsi="Microsoft Yahei Font" w:eastAsia="仿宋_GB2312" w:cs="仿宋_GB2312"/>
          <w:b/>
          <w:i w:val="0"/>
          <w:caps w:val="0"/>
          <w:color w:val="FF0000"/>
          <w:spacing w:val="0"/>
          <w:kern w:val="0"/>
          <w:sz w:val="28"/>
          <w:szCs w:val="28"/>
          <w:lang w:val="en-US" w:eastAsia="zh-CN" w:bidi="ar"/>
        </w:rPr>
        <w:t>平台会员费</w:t>
      </w:r>
      <w:r>
        <w:rPr>
          <w:rFonts w:hint="eastAsia" w:ascii="仿宋_GB2312" w:hAnsi="Microsoft Yahei Font" w:eastAsia="仿宋_GB2312" w:cs="仿宋_GB2312"/>
          <w:b/>
          <w:i w:val="0"/>
          <w:caps w:val="0"/>
          <w:color w:val="FF0000"/>
          <w:spacing w:val="0"/>
          <w:kern w:val="0"/>
          <w:sz w:val="28"/>
          <w:szCs w:val="28"/>
          <w:lang w:val="en-US" w:eastAsia="zh-CN" w:bidi="ar"/>
        </w:rPr>
        <w:t>（800元/年）</w:t>
      </w:r>
      <w:r>
        <w:rPr>
          <w:rFonts w:hint="default" w:ascii="仿宋_GB2312" w:hAnsi="Microsoft Yahei Font" w:eastAsia="仿宋_GB2312" w:cs="仿宋_GB2312"/>
          <w:i w:val="0"/>
          <w:caps w:val="0"/>
          <w:color w:val="FF0000"/>
          <w:spacing w:val="0"/>
          <w:kern w:val="0"/>
          <w:sz w:val="28"/>
          <w:szCs w:val="28"/>
          <w:lang w:val="en-US" w:eastAsia="zh-CN" w:bidi="ar"/>
        </w:rPr>
        <w:t>即可（具体收费标准详见上述内容）。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640" w:leftChars="0" w:right="0" w:rightChars="0"/>
        <w:jc w:val="left"/>
        <w:rPr>
          <w:rFonts w:hint="eastAsia" w:ascii="仿宋_GB2312" w:hAnsi="Microsoft Yahei Font" w:eastAsia="仿宋_GB2312" w:cs="仿宋_GB2312"/>
          <w:i w:val="0"/>
          <w:caps w:val="0"/>
          <w:color w:val="auto"/>
          <w:spacing w:val="0"/>
          <w:kern w:val="0"/>
          <w:sz w:val="28"/>
          <w:szCs w:val="28"/>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20" w:beforeAutospacing="0" w:after="120" w:afterAutospacing="0" w:line="560" w:lineRule="atLeast"/>
        <w:ind w:left="640" w:leftChars="0" w:right="0" w:rightChars="0"/>
        <w:jc w:val="left"/>
        <w:rPr>
          <w:rFonts w:hint="default" w:ascii="仿宋_GB2312" w:hAnsi="Microsoft Yahei Font" w:eastAsia="仿宋_GB2312" w:cs="仿宋_GB2312"/>
          <w:i w:val="0"/>
          <w:caps w:val="0"/>
          <w:color w:val="auto"/>
          <w:spacing w:val="0"/>
          <w:kern w:val="0"/>
          <w:sz w:val="28"/>
          <w:szCs w:val="28"/>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Font">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F6FC3"/>
    <w:multiLevelType w:val="singleLevel"/>
    <w:tmpl w:val="47AF6FC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F0294"/>
    <w:rsid w:val="0BF077C6"/>
    <w:rsid w:val="0D23643E"/>
    <w:rsid w:val="1EB6392A"/>
    <w:rsid w:val="3001743D"/>
    <w:rsid w:val="32793D3F"/>
    <w:rsid w:val="44B521EF"/>
    <w:rsid w:val="4AB972E3"/>
    <w:rsid w:val="501D69DE"/>
    <w:rsid w:val="512F7A38"/>
    <w:rsid w:val="51A47472"/>
    <w:rsid w:val="556A347C"/>
    <w:rsid w:val="5DC5646A"/>
    <w:rsid w:val="5F8D4A91"/>
    <w:rsid w:val="6A2175DF"/>
    <w:rsid w:val="6B84146D"/>
    <w:rsid w:val="6F774CEB"/>
    <w:rsid w:val="713A36A2"/>
    <w:rsid w:val="73481820"/>
    <w:rsid w:val="73F64A67"/>
    <w:rsid w:val="76345CA5"/>
    <w:rsid w:val="78612405"/>
    <w:rsid w:val="7B8D1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2026-05-07T06:17:00Z</dcterms:created>
  <dc:creator>Administrator</dc:creator>
  <cp:lastModifiedBy>往后余生</cp:lastModifiedBy>
  <dcterms:modified xsi:type="dcterms:W3CDTF">2026-07-08T08:18:22Z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