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2EFF2">
      <w:pPr>
        <w:jc w:val="center"/>
        <w:rPr>
          <w:rFonts w:hint="eastAsia" w:ascii="楷体" w:hAnsi="楷体" w:eastAsia="楷体" w:cs="楷体"/>
          <w:b/>
          <w:bCs/>
          <w:i w:val="0"/>
          <w:iCs w:val="0"/>
          <w:caps w:val="0"/>
          <w:color w:val="555555"/>
          <w:spacing w:val="0"/>
          <w:sz w:val="28"/>
          <w:szCs w:val="28"/>
          <w:shd w:val="clear" w:fill="FFFFFF"/>
          <w:lang w:val="en-US" w:eastAsia="zh-CN"/>
        </w:rPr>
      </w:pPr>
      <w:r>
        <w:rPr>
          <w:rFonts w:hint="eastAsia" w:ascii="楷体" w:hAnsi="楷体" w:eastAsia="楷体" w:cs="楷体"/>
          <w:b/>
          <w:bCs/>
          <w:i w:val="0"/>
          <w:iCs w:val="0"/>
          <w:caps w:val="0"/>
          <w:color w:val="555555"/>
          <w:spacing w:val="0"/>
          <w:sz w:val="28"/>
          <w:szCs w:val="28"/>
          <w:shd w:val="clear" w:fill="FFFFFF"/>
          <w:lang w:val="en-US" w:eastAsia="zh-CN"/>
        </w:rPr>
        <w:t>合盛孵化服务中心保安服务项目</w:t>
      </w:r>
    </w:p>
    <w:p w14:paraId="7F858F2F">
      <w:pPr>
        <w:jc w:val="center"/>
        <w:rPr>
          <w:rFonts w:hint="eastAsia" w:ascii="楷体" w:hAnsi="楷体" w:eastAsia="楷体" w:cs="楷体"/>
          <w:i w:val="0"/>
          <w:iCs w:val="0"/>
          <w:caps w:val="0"/>
          <w:color w:val="555555"/>
          <w:spacing w:val="0"/>
          <w:sz w:val="20"/>
          <w:szCs w:val="20"/>
          <w:shd w:val="clear" w:fill="FFFFFF"/>
        </w:rPr>
      </w:pPr>
      <w:r>
        <w:rPr>
          <w:rFonts w:hint="eastAsia" w:ascii="楷体" w:hAnsi="楷体" w:eastAsia="楷体" w:cs="楷体"/>
          <w:b/>
          <w:bCs/>
          <w:i w:val="0"/>
          <w:iCs w:val="0"/>
          <w:caps w:val="0"/>
          <w:color w:val="555555"/>
          <w:spacing w:val="0"/>
          <w:sz w:val="28"/>
          <w:szCs w:val="28"/>
          <w:shd w:val="clear" w:fill="FFFFFF"/>
          <w:lang w:val="en-US" w:eastAsia="zh-CN"/>
        </w:rPr>
        <w:t>开标情况及中标候选人公示</w:t>
      </w:r>
    </w:p>
    <w:p w14:paraId="481CE0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iCs w:val="0"/>
          <w:caps w:val="0"/>
          <w:color w:val="555555"/>
          <w:spacing w:val="0"/>
          <w:sz w:val="24"/>
          <w:szCs w:val="24"/>
          <w:shd w:val="clear" w:fill="FFFFFF"/>
        </w:rPr>
      </w:pPr>
      <w:r>
        <w:rPr>
          <w:rFonts w:hint="eastAsia" w:ascii="楷体" w:hAnsi="楷体" w:eastAsia="楷体" w:cs="楷体"/>
          <w:i w:val="0"/>
          <w:iCs w:val="0"/>
          <w:caps w:val="0"/>
          <w:color w:val="555555"/>
          <w:spacing w:val="0"/>
          <w:sz w:val="24"/>
          <w:szCs w:val="24"/>
          <w:shd w:val="clear" w:fill="FFFFFF"/>
          <w:lang w:eastAsia="zh-CN"/>
        </w:rPr>
        <w:t>合盛孵化服务中心保安服务项目</w:t>
      </w:r>
      <w:r>
        <w:rPr>
          <w:rFonts w:hint="eastAsia" w:ascii="楷体" w:hAnsi="楷体" w:eastAsia="楷体" w:cs="楷体"/>
          <w:i w:val="0"/>
          <w:iCs w:val="0"/>
          <w:caps w:val="0"/>
          <w:color w:val="555555"/>
          <w:spacing w:val="0"/>
          <w:sz w:val="24"/>
          <w:szCs w:val="24"/>
          <w:shd w:val="clear" w:fill="FFFFFF"/>
        </w:rPr>
        <w:t>招标开标会于</w:t>
      </w:r>
      <w:r>
        <w:rPr>
          <w:rFonts w:hint="eastAsia" w:ascii="楷体" w:hAnsi="楷体" w:eastAsia="楷体" w:cs="楷体"/>
          <w:i w:val="0"/>
          <w:iCs w:val="0"/>
          <w:caps w:val="0"/>
          <w:color w:val="555555"/>
          <w:spacing w:val="0"/>
          <w:sz w:val="24"/>
          <w:szCs w:val="24"/>
          <w:shd w:val="clear" w:fill="FFFFFF"/>
          <w:lang w:eastAsia="zh-CN"/>
        </w:rPr>
        <w:t>2025年06月</w:t>
      </w:r>
      <w:r>
        <w:rPr>
          <w:rFonts w:hint="eastAsia" w:ascii="楷体" w:hAnsi="楷体" w:eastAsia="楷体" w:cs="楷体"/>
          <w:i w:val="0"/>
          <w:iCs w:val="0"/>
          <w:caps w:val="0"/>
          <w:color w:val="555555"/>
          <w:spacing w:val="0"/>
          <w:sz w:val="24"/>
          <w:szCs w:val="24"/>
          <w:shd w:val="clear" w:fill="FFFFFF"/>
          <w:lang w:val="en-US" w:eastAsia="zh-CN"/>
        </w:rPr>
        <w:t>20</w:t>
      </w:r>
      <w:r>
        <w:rPr>
          <w:rFonts w:hint="eastAsia" w:ascii="楷体" w:hAnsi="楷体" w:eastAsia="楷体" w:cs="楷体"/>
          <w:i w:val="0"/>
          <w:iCs w:val="0"/>
          <w:caps w:val="0"/>
          <w:color w:val="555555"/>
          <w:spacing w:val="0"/>
          <w:sz w:val="24"/>
          <w:szCs w:val="24"/>
          <w:shd w:val="clear" w:fill="FFFFFF"/>
          <w:lang w:eastAsia="zh-CN"/>
        </w:rPr>
        <w:t>日上午</w:t>
      </w:r>
      <w:r>
        <w:rPr>
          <w:rFonts w:hint="eastAsia" w:ascii="楷体" w:hAnsi="楷体" w:eastAsia="楷体" w:cs="楷体"/>
          <w:i w:val="0"/>
          <w:iCs w:val="0"/>
          <w:caps w:val="0"/>
          <w:color w:val="555555"/>
          <w:spacing w:val="0"/>
          <w:sz w:val="24"/>
          <w:szCs w:val="24"/>
          <w:shd w:val="clear" w:fill="FFFFFF"/>
          <w:lang w:val="en-US" w:eastAsia="zh-CN"/>
        </w:rPr>
        <w:t>9</w:t>
      </w:r>
      <w:r>
        <w:rPr>
          <w:rFonts w:hint="eastAsia" w:ascii="楷体" w:hAnsi="楷体" w:eastAsia="楷体" w:cs="楷体"/>
          <w:i w:val="0"/>
          <w:iCs w:val="0"/>
          <w:caps w:val="0"/>
          <w:color w:val="555555"/>
          <w:spacing w:val="0"/>
          <w:sz w:val="24"/>
          <w:szCs w:val="24"/>
          <w:shd w:val="clear" w:fill="FFFFFF"/>
          <w:lang w:eastAsia="zh-CN"/>
        </w:rPr>
        <w:t>:</w:t>
      </w:r>
      <w:r>
        <w:rPr>
          <w:rFonts w:hint="eastAsia" w:ascii="楷体" w:hAnsi="楷体" w:eastAsia="楷体" w:cs="楷体"/>
          <w:i w:val="0"/>
          <w:iCs w:val="0"/>
          <w:caps w:val="0"/>
          <w:color w:val="555555"/>
          <w:spacing w:val="0"/>
          <w:sz w:val="24"/>
          <w:szCs w:val="24"/>
          <w:shd w:val="clear" w:fill="FFFFFF"/>
          <w:lang w:val="en-US" w:eastAsia="zh-CN"/>
        </w:rPr>
        <w:t>3</w:t>
      </w:r>
      <w:r>
        <w:rPr>
          <w:rFonts w:hint="eastAsia" w:ascii="楷体" w:hAnsi="楷体" w:eastAsia="楷体" w:cs="楷体"/>
          <w:i w:val="0"/>
          <w:iCs w:val="0"/>
          <w:caps w:val="0"/>
          <w:color w:val="555555"/>
          <w:spacing w:val="0"/>
          <w:sz w:val="24"/>
          <w:szCs w:val="24"/>
          <w:shd w:val="clear" w:fill="FFFFFF"/>
          <w:lang w:eastAsia="zh-CN"/>
        </w:rPr>
        <w:t>0</w:t>
      </w:r>
      <w:r>
        <w:rPr>
          <w:rFonts w:hint="eastAsia" w:ascii="楷体" w:hAnsi="楷体" w:eastAsia="楷体" w:cs="楷体"/>
          <w:i w:val="0"/>
          <w:iCs w:val="0"/>
          <w:caps w:val="0"/>
          <w:color w:val="555555"/>
          <w:spacing w:val="0"/>
          <w:sz w:val="24"/>
          <w:szCs w:val="24"/>
          <w:shd w:val="clear" w:fill="FFFFFF"/>
        </w:rPr>
        <w:t>时在黑猫电子招标采购交易平台进行，现将开标情况及中标候选人公示如下：</w:t>
      </w:r>
    </w:p>
    <w:p w14:paraId="62DEAF1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截止投标文件递交截止时间（开标时间）在平台递交电子投标文件及开标后投标文件解密情况：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4CC1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7C8298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21B740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递交电子投标文件投标单位</w:t>
            </w:r>
          </w:p>
        </w:tc>
        <w:tc>
          <w:tcPr>
            <w:tcW w:w="2424" w:type="dxa"/>
            <w:vAlign w:val="top"/>
          </w:tcPr>
          <w:p w14:paraId="346E906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投标文件解密情况</w:t>
            </w:r>
          </w:p>
        </w:tc>
      </w:tr>
      <w:tr w14:paraId="78F4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C90467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vAlign w:val="top"/>
          </w:tcPr>
          <w:p w14:paraId="6D2D75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景德镇市景煜保安服务有限公司</w:t>
            </w:r>
          </w:p>
        </w:tc>
        <w:tc>
          <w:tcPr>
            <w:tcW w:w="2424" w:type="dxa"/>
            <w:vAlign w:val="top"/>
          </w:tcPr>
          <w:p w14:paraId="649F2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r w14:paraId="25D5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03A5809A">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vAlign w:val="top"/>
          </w:tcPr>
          <w:p w14:paraId="612831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景德镇市杜邦保安服务有限公司</w:t>
            </w:r>
          </w:p>
        </w:tc>
        <w:tc>
          <w:tcPr>
            <w:tcW w:w="2424" w:type="dxa"/>
            <w:vAlign w:val="top"/>
          </w:tcPr>
          <w:p w14:paraId="76B04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r w14:paraId="256F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B3DCCE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vAlign w:val="top"/>
          </w:tcPr>
          <w:p w14:paraId="1AEDF8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景德镇祥峰保安有限公司</w:t>
            </w:r>
          </w:p>
        </w:tc>
        <w:tc>
          <w:tcPr>
            <w:tcW w:w="2424" w:type="dxa"/>
            <w:vAlign w:val="top"/>
          </w:tcPr>
          <w:p w14:paraId="0D92E7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已解密</w:t>
            </w:r>
          </w:p>
        </w:tc>
      </w:tr>
    </w:tbl>
    <w:p w14:paraId="33B7E1B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经评标委员会评审，投标单位资格评审情况：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74C5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7774A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53E84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2424" w:type="dxa"/>
            <w:vAlign w:val="top"/>
          </w:tcPr>
          <w:p w14:paraId="67F0766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资格评审情况</w:t>
            </w:r>
          </w:p>
        </w:tc>
      </w:tr>
      <w:tr w14:paraId="3E1F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59B168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shd w:val="clear" w:color="auto" w:fill="auto"/>
            <w:vAlign w:val="top"/>
          </w:tcPr>
          <w:p w14:paraId="45001E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景德镇市景煜保安服务有限公司</w:t>
            </w:r>
          </w:p>
        </w:tc>
        <w:tc>
          <w:tcPr>
            <w:tcW w:w="2424" w:type="dxa"/>
            <w:vAlign w:val="top"/>
          </w:tcPr>
          <w:p w14:paraId="4E4D2F45">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369E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31C38E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shd w:val="clear" w:color="auto" w:fill="auto"/>
            <w:vAlign w:val="top"/>
          </w:tcPr>
          <w:p w14:paraId="7B96CD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景德镇市杜邦保安服务有限公司</w:t>
            </w:r>
          </w:p>
        </w:tc>
        <w:tc>
          <w:tcPr>
            <w:tcW w:w="2424" w:type="dxa"/>
            <w:vAlign w:val="top"/>
          </w:tcPr>
          <w:p w14:paraId="2B0BF025">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723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21E356D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shd w:val="clear" w:color="auto" w:fill="auto"/>
            <w:vAlign w:val="top"/>
          </w:tcPr>
          <w:p w14:paraId="6D158C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景德镇祥峰保安有限公司</w:t>
            </w:r>
          </w:p>
        </w:tc>
        <w:tc>
          <w:tcPr>
            <w:tcW w:w="2424" w:type="dxa"/>
            <w:vAlign w:val="top"/>
          </w:tcPr>
          <w:p w14:paraId="71554B68">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bl>
    <w:p w14:paraId="7C50280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经评标委员会评审，投标单位</w:t>
      </w:r>
      <w:r>
        <w:rPr>
          <w:rFonts w:hint="eastAsia" w:ascii="楷体" w:hAnsi="楷体" w:eastAsia="楷体" w:cs="楷体"/>
          <w:i w:val="0"/>
          <w:iCs w:val="0"/>
          <w:caps w:val="0"/>
          <w:color w:val="555555"/>
          <w:spacing w:val="0"/>
          <w:sz w:val="24"/>
          <w:szCs w:val="24"/>
          <w:shd w:val="clear" w:fill="FFFFFF"/>
          <w:lang w:val="en-US" w:eastAsia="zh-CN"/>
        </w:rPr>
        <w:t>符合</w:t>
      </w:r>
      <w:r>
        <w:rPr>
          <w:rFonts w:hint="default" w:ascii="楷体" w:hAnsi="楷体" w:eastAsia="楷体" w:cs="楷体"/>
          <w:i w:val="0"/>
          <w:iCs w:val="0"/>
          <w:caps w:val="0"/>
          <w:color w:val="555555"/>
          <w:spacing w:val="0"/>
          <w:sz w:val="24"/>
          <w:szCs w:val="24"/>
          <w:shd w:val="clear" w:fill="FFFFFF"/>
          <w:lang w:val="en-US" w:eastAsia="zh-CN"/>
        </w:rPr>
        <w:t>性评审情况：</w:t>
      </w:r>
    </w:p>
    <w:tbl>
      <w:tblPr>
        <w:tblStyle w:val="5"/>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63"/>
        <w:gridCol w:w="2424"/>
      </w:tblGrid>
      <w:tr w14:paraId="02A4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BD5B6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4563" w:type="dxa"/>
            <w:vAlign w:val="top"/>
          </w:tcPr>
          <w:p w14:paraId="5AA42D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2424" w:type="dxa"/>
            <w:vAlign w:val="top"/>
          </w:tcPr>
          <w:p w14:paraId="7C17C18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符合性评审情况</w:t>
            </w:r>
          </w:p>
        </w:tc>
      </w:tr>
      <w:tr w14:paraId="3790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64C5FD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4563" w:type="dxa"/>
            <w:shd w:val="clear" w:color="auto" w:fill="auto"/>
            <w:vAlign w:val="top"/>
          </w:tcPr>
          <w:p w14:paraId="483ED9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景德镇市景煜保安服务有限公司</w:t>
            </w:r>
          </w:p>
        </w:tc>
        <w:tc>
          <w:tcPr>
            <w:tcW w:w="2424" w:type="dxa"/>
            <w:vAlign w:val="top"/>
          </w:tcPr>
          <w:p w14:paraId="5C8F1D12">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64BC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22A151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4563" w:type="dxa"/>
            <w:shd w:val="clear" w:color="auto" w:fill="auto"/>
            <w:vAlign w:val="top"/>
          </w:tcPr>
          <w:p w14:paraId="6A620E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景德镇市杜邦保安服务有限公司</w:t>
            </w:r>
          </w:p>
        </w:tc>
        <w:tc>
          <w:tcPr>
            <w:tcW w:w="2424" w:type="dxa"/>
            <w:vAlign w:val="top"/>
          </w:tcPr>
          <w:p w14:paraId="52B0723B">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r w14:paraId="0808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AD64CF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4563" w:type="dxa"/>
            <w:shd w:val="clear" w:color="auto" w:fill="auto"/>
            <w:vAlign w:val="top"/>
          </w:tcPr>
          <w:p w14:paraId="51824E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景德镇祥峰保安有限公司</w:t>
            </w:r>
          </w:p>
        </w:tc>
        <w:tc>
          <w:tcPr>
            <w:tcW w:w="2424" w:type="dxa"/>
            <w:vAlign w:val="top"/>
          </w:tcPr>
          <w:p w14:paraId="4711CA4F">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合格</w:t>
            </w:r>
          </w:p>
        </w:tc>
      </w:tr>
    </w:tbl>
    <w:p w14:paraId="12E068B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经评标委员会评审，投标单位报价及综合得分情况：</w:t>
      </w:r>
    </w:p>
    <w:tbl>
      <w:tblPr>
        <w:tblStyle w:val="5"/>
        <w:tblW w:w="9311"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612"/>
        <w:gridCol w:w="1707"/>
        <w:gridCol w:w="1768"/>
        <w:gridCol w:w="1473"/>
      </w:tblGrid>
      <w:tr w14:paraId="6959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71758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序号</w:t>
            </w:r>
          </w:p>
        </w:tc>
        <w:tc>
          <w:tcPr>
            <w:tcW w:w="3612" w:type="dxa"/>
            <w:vAlign w:val="top"/>
          </w:tcPr>
          <w:p w14:paraId="69628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eastAsia="zh-CN"/>
              </w:rPr>
              <w:t>投标单位</w:t>
            </w:r>
          </w:p>
        </w:tc>
        <w:tc>
          <w:tcPr>
            <w:tcW w:w="1707" w:type="dxa"/>
            <w:vAlign w:val="top"/>
          </w:tcPr>
          <w:p w14:paraId="4FA4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技术商务得分</w:t>
            </w:r>
          </w:p>
        </w:tc>
        <w:tc>
          <w:tcPr>
            <w:tcW w:w="1768" w:type="dxa"/>
            <w:vAlign w:val="top"/>
          </w:tcPr>
          <w:p w14:paraId="521663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投标报价</w:t>
            </w:r>
          </w:p>
        </w:tc>
        <w:tc>
          <w:tcPr>
            <w:tcW w:w="1473" w:type="dxa"/>
            <w:vAlign w:val="top"/>
          </w:tcPr>
          <w:p w14:paraId="7853ED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报价得分</w:t>
            </w:r>
          </w:p>
        </w:tc>
      </w:tr>
      <w:tr w14:paraId="785D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2EB7ABC">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w:t>
            </w:r>
          </w:p>
        </w:tc>
        <w:tc>
          <w:tcPr>
            <w:tcW w:w="3612" w:type="dxa"/>
            <w:shd w:val="clear" w:color="auto" w:fill="auto"/>
            <w:vAlign w:val="top"/>
          </w:tcPr>
          <w:p w14:paraId="586B4D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景德镇市景煜保安服务有限公司</w:t>
            </w:r>
          </w:p>
        </w:tc>
        <w:tc>
          <w:tcPr>
            <w:tcW w:w="1707" w:type="dxa"/>
            <w:vAlign w:val="center"/>
          </w:tcPr>
          <w:p w14:paraId="24290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68分</w:t>
            </w:r>
          </w:p>
        </w:tc>
        <w:tc>
          <w:tcPr>
            <w:tcW w:w="1768" w:type="dxa"/>
            <w:vAlign w:val="center"/>
          </w:tcPr>
          <w:p w14:paraId="57C6E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645000元/年</w:t>
            </w:r>
          </w:p>
        </w:tc>
        <w:tc>
          <w:tcPr>
            <w:tcW w:w="1473" w:type="dxa"/>
            <w:vAlign w:val="center"/>
          </w:tcPr>
          <w:p w14:paraId="6D22E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9.86</w:t>
            </w:r>
          </w:p>
        </w:tc>
      </w:tr>
      <w:tr w14:paraId="2294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5DE465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2</w:t>
            </w:r>
          </w:p>
        </w:tc>
        <w:tc>
          <w:tcPr>
            <w:tcW w:w="3612" w:type="dxa"/>
            <w:shd w:val="clear" w:color="auto" w:fill="auto"/>
            <w:vAlign w:val="top"/>
          </w:tcPr>
          <w:p w14:paraId="747AB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景德镇市杜邦保安服务有限公司</w:t>
            </w:r>
          </w:p>
        </w:tc>
        <w:tc>
          <w:tcPr>
            <w:tcW w:w="1707" w:type="dxa"/>
            <w:vAlign w:val="center"/>
          </w:tcPr>
          <w:p w14:paraId="4A7C5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78分</w:t>
            </w:r>
          </w:p>
        </w:tc>
        <w:tc>
          <w:tcPr>
            <w:tcW w:w="1768" w:type="dxa"/>
            <w:vAlign w:val="center"/>
          </w:tcPr>
          <w:p w14:paraId="78BC8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636000元/年</w:t>
            </w:r>
          </w:p>
        </w:tc>
        <w:tc>
          <w:tcPr>
            <w:tcW w:w="1473" w:type="dxa"/>
            <w:vAlign w:val="center"/>
          </w:tcPr>
          <w:p w14:paraId="5F4D04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10</w:t>
            </w:r>
          </w:p>
        </w:tc>
      </w:tr>
      <w:tr w14:paraId="3641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2EA1AD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3</w:t>
            </w:r>
          </w:p>
        </w:tc>
        <w:tc>
          <w:tcPr>
            <w:tcW w:w="3612" w:type="dxa"/>
            <w:shd w:val="clear" w:color="auto" w:fill="auto"/>
            <w:vAlign w:val="top"/>
          </w:tcPr>
          <w:p w14:paraId="503D9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景德镇祥峰保安有限公司</w:t>
            </w:r>
          </w:p>
        </w:tc>
        <w:tc>
          <w:tcPr>
            <w:tcW w:w="1707" w:type="dxa"/>
            <w:vAlign w:val="center"/>
          </w:tcPr>
          <w:p w14:paraId="39BF1A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69.2分</w:t>
            </w:r>
          </w:p>
        </w:tc>
        <w:tc>
          <w:tcPr>
            <w:tcW w:w="1768" w:type="dxa"/>
            <w:vAlign w:val="center"/>
          </w:tcPr>
          <w:p w14:paraId="6A0FB9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647910元/年</w:t>
            </w:r>
          </w:p>
        </w:tc>
        <w:tc>
          <w:tcPr>
            <w:tcW w:w="1473" w:type="dxa"/>
            <w:vAlign w:val="center"/>
          </w:tcPr>
          <w:p w14:paraId="6F873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9.82</w:t>
            </w:r>
          </w:p>
        </w:tc>
      </w:tr>
    </w:tbl>
    <w:p w14:paraId="6724D98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left"/>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经评标委员会评审，中标候选人排序公示如下：</w:t>
      </w:r>
    </w:p>
    <w:tbl>
      <w:tblPr>
        <w:tblStyle w:val="5"/>
        <w:tblW w:w="7743"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576"/>
        <w:gridCol w:w="3992"/>
      </w:tblGrid>
      <w:tr w14:paraId="1A11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center"/>
          </w:tcPr>
          <w:p w14:paraId="7CC19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排序情况</w:t>
            </w:r>
          </w:p>
        </w:tc>
        <w:tc>
          <w:tcPr>
            <w:tcW w:w="1576" w:type="dxa"/>
            <w:vAlign w:val="center"/>
          </w:tcPr>
          <w:p w14:paraId="75ADE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总得分</w:t>
            </w:r>
          </w:p>
        </w:tc>
        <w:tc>
          <w:tcPr>
            <w:tcW w:w="3992" w:type="dxa"/>
            <w:shd w:val="clear" w:color="auto" w:fill="auto"/>
            <w:vAlign w:val="center"/>
          </w:tcPr>
          <w:p w14:paraId="06572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投标单位名称</w:t>
            </w:r>
          </w:p>
        </w:tc>
      </w:tr>
      <w:tr w14:paraId="444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4FB8D9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中标排序第一</w:t>
            </w:r>
          </w:p>
        </w:tc>
        <w:tc>
          <w:tcPr>
            <w:tcW w:w="1576" w:type="dxa"/>
            <w:shd w:val="clear" w:color="auto" w:fill="auto"/>
            <w:vAlign w:val="top"/>
          </w:tcPr>
          <w:p w14:paraId="067C9D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88分</w:t>
            </w:r>
          </w:p>
        </w:tc>
        <w:tc>
          <w:tcPr>
            <w:tcW w:w="3992" w:type="dxa"/>
            <w:shd w:val="clear" w:color="auto" w:fill="auto"/>
            <w:vAlign w:val="top"/>
          </w:tcPr>
          <w:p w14:paraId="481305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景德镇市杜邦保安服务有限公司</w:t>
            </w:r>
          </w:p>
        </w:tc>
      </w:tr>
      <w:tr w14:paraId="2590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23376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中标排序第二</w:t>
            </w:r>
          </w:p>
        </w:tc>
        <w:tc>
          <w:tcPr>
            <w:tcW w:w="1576" w:type="dxa"/>
            <w:shd w:val="clear" w:color="auto" w:fill="auto"/>
            <w:vAlign w:val="top"/>
          </w:tcPr>
          <w:p w14:paraId="3617EC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79.02分</w:t>
            </w:r>
          </w:p>
        </w:tc>
        <w:tc>
          <w:tcPr>
            <w:tcW w:w="3992" w:type="dxa"/>
            <w:shd w:val="clear" w:color="auto" w:fill="auto"/>
            <w:vAlign w:val="top"/>
          </w:tcPr>
          <w:p w14:paraId="6201C5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景德镇祥峰保安有限公司</w:t>
            </w:r>
          </w:p>
        </w:tc>
      </w:tr>
      <w:tr w14:paraId="1F2B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vAlign w:val="top"/>
          </w:tcPr>
          <w:p w14:paraId="70D97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sz w:val="24"/>
                <w:szCs w:val="24"/>
                <w:shd w:val="clear" w:fill="FFFFFF"/>
                <w:lang w:val="en-US" w:eastAsia="zh-CN"/>
              </w:rPr>
            </w:pPr>
            <w:r>
              <w:rPr>
                <w:rFonts w:hint="eastAsia" w:ascii="楷体" w:hAnsi="楷体" w:eastAsia="楷体" w:cs="楷体"/>
                <w:i w:val="0"/>
                <w:iCs w:val="0"/>
                <w:caps w:val="0"/>
                <w:color w:val="555555"/>
                <w:spacing w:val="0"/>
                <w:sz w:val="24"/>
                <w:szCs w:val="24"/>
                <w:shd w:val="clear" w:fill="FFFFFF"/>
                <w:lang w:val="en-US" w:eastAsia="zh-CN"/>
              </w:rPr>
              <w:t>中标排序第三</w:t>
            </w:r>
          </w:p>
        </w:tc>
        <w:tc>
          <w:tcPr>
            <w:tcW w:w="1576" w:type="dxa"/>
            <w:shd w:val="clear" w:color="auto" w:fill="auto"/>
            <w:vAlign w:val="top"/>
          </w:tcPr>
          <w:p w14:paraId="3C028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77.86分</w:t>
            </w:r>
          </w:p>
        </w:tc>
        <w:tc>
          <w:tcPr>
            <w:tcW w:w="3992" w:type="dxa"/>
            <w:shd w:val="clear" w:color="auto" w:fill="auto"/>
            <w:vAlign w:val="top"/>
          </w:tcPr>
          <w:p w14:paraId="36169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sz w:val="24"/>
                <w:szCs w:val="24"/>
                <w:shd w:val="clear" w:fill="FFFFFF"/>
                <w:lang w:val="en-US" w:eastAsia="zh-CN"/>
              </w:rPr>
              <w:t>景德镇市景煜保安服务有限公司</w:t>
            </w:r>
          </w:p>
        </w:tc>
      </w:tr>
    </w:tbl>
    <w:p w14:paraId="0F8A5D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default" w:ascii="楷体" w:hAnsi="楷体" w:eastAsia="楷体" w:cs="楷体"/>
          <w:i w:val="0"/>
          <w:iCs w:val="0"/>
          <w:caps w:val="0"/>
          <w:color w:val="555555"/>
          <w:spacing w:val="0"/>
          <w:sz w:val="24"/>
          <w:szCs w:val="24"/>
          <w:shd w:val="clear" w:fill="FFFFFF"/>
          <w:lang w:val="en-US" w:eastAsia="zh-CN"/>
        </w:rPr>
      </w:pPr>
      <w:r>
        <w:rPr>
          <w:rFonts w:hint="default" w:ascii="楷体" w:hAnsi="楷体" w:eastAsia="楷体" w:cs="楷体"/>
          <w:i w:val="0"/>
          <w:iCs w:val="0"/>
          <w:caps w:val="0"/>
          <w:color w:val="555555"/>
          <w:spacing w:val="0"/>
          <w:sz w:val="24"/>
          <w:szCs w:val="24"/>
          <w:shd w:val="clear" w:fill="FFFFFF"/>
          <w:lang w:val="en-US" w:eastAsia="zh-CN"/>
        </w:rPr>
        <w:t>本次评标委员会推荐成交情况在黑猫电子招标采购交易平台、中国招标投标公共服务平台进行公示三日，如投标人或者其他利害关系人对上述结果如有异议，请按照《黑猫集团招标投标活动异议与投诉处理办法》（http://www.hmjtztb.com/banshi/41405.jhtml</w:t>
      </w:r>
      <w:bookmarkStart w:id="0" w:name="_GoBack"/>
      <w:bookmarkEnd w:id="0"/>
      <w:r>
        <w:rPr>
          <w:rFonts w:hint="default" w:ascii="楷体" w:hAnsi="楷体" w:eastAsia="楷体" w:cs="楷体"/>
          <w:i w:val="0"/>
          <w:iCs w:val="0"/>
          <w:caps w:val="0"/>
          <w:color w:val="555555"/>
          <w:spacing w:val="0"/>
          <w:sz w:val="24"/>
          <w:szCs w:val="24"/>
          <w:shd w:val="clear" w:fill="FFFFFF"/>
          <w:lang w:val="en-US" w:eastAsia="zh-CN"/>
        </w:rPr>
        <w:t>）的规定和程序，在本公示期内，携带单位授权委托书及本人身份证和盖有单位公章及法人章的异议书或投诉书原件到以下单位办理：</w:t>
      </w:r>
    </w:p>
    <w:p w14:paraId="58DB9420">
      <w:pPr>
        <w:pStyle w:val="3"/>
        <w:keepNext w:val="0"/>
        <w:keepLines w:val="0"/>
        <w:widowControl/>
        <w:suppressLineNumbers w:val="0"/>
        <w:shd w:val="clear" w:fill="FFFFFF"/>
        <w:spacing w:before="0" w:beforeAutospacing="0" w:after="150" w:afterAutospacing="0"/>
        <w:ind w:left="0" w:right="0" w:firstLine="0"/>
        <w:jc w:val="left"/>
        <w:rPr>
          <w:rFonts w:ascii="宋体" w:hAnsi="宋体" w:eastAsia="宋体" w:cs="宋体"/>
          <w:i w:val="0"/>
          <w:iCs w:val="0"/>
          <w:caps w:val="0"/>
          <w:color w:val="555555"/>
          <w:spacing w:val="0"/>
          <w:sz w:val="19"/>
          <w:szCs w:val="19"/>
          <w:shd w:val="clear" w:fill="FFFFFF"/>
        </w:rPr>
      </w:pPr>
    </w:p>
    <w:p w14:paraId="578CC095">
      <w:pPr>
        <w:pStyle w:val="3"/>
        <w:keepNext w:val="0"/>
        <w:keepLines w:val="0"/>
        <w:widowControl/>
        <w:suppressLineNumbers w:val="0"/>
        <w:shd w:val="clear" w:fill="FFFFFF"/>
        <w:spacing w:before="0" w:beforeAutospacing="0" w:after="150" w:afterAutospacing="0"/>
        <w:ind w:left="0" w:right="0" w:firstLine="0"/>
        <w:jc w:val="left"/>
        <w:rPr>
          <w:rFonts w:ascii="宋体" w:hAnsi="宋体" w:eastAsia="宋体" w:cs="宋体"/>
          <w:i w:val="0"/>
          <w:iCs w:val="0"/>
          <w:caps w:val="0"/>
          <w:color w:val="555555"/>
          <w:spacing w:val="0"/>
          <w:sz w:val="19"/>
          <w:szCs w:val="19"/>
          <w:shd w:val="clear" w:fill="FFFFFF"/>
        </w:rPr>
      </w:pPr>
    </w:p>
    <w:p w14:paraId="7E647549">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异议受理机构：</w:t>
      </w:r>
    </w:p>
    <w:p w14:paraId="7A4FCCE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 xml:space="preserve">景德镇市景翔科技创新发展有限公司 </w:t>
      </w:r>
      <w:r>
        <w:rPr>
          <w:rFonts w:hint="default" w:ascii="楷体" w:hAnsi="楷体" w:eastAsia="楷体" w:cs="楷体"/>
          <w:i w:val="0"/>
          <w:iCs w:val="0"/>
          <w:caps w:val="0"/>
          <w:color w:val="555555"/>
          <w:spacing w:val="0"/>
          <w:kern w:val="2"/>
          <w:sz w:val="24"/>
          <w:szCs w:val="24"/>
          <w:shd w:val="clear" w:fill="FFFFFF"/>
          <w:lang w:val="en-US" w:eastAsia="zh-CN" w:bidi="ar-SA"/>
        </w:rPr>
        <w:t xml:space="preserve"> </w:t>
      </w:r>
      <w:r>
        <w:rPr>
          <w:rFonts w:hint="eastAsia" w:ascii="楷体" w:hAnsi="楷体" w:eastAsia="楷体" w:cs="楷体"/>
          <w:i w:val="0"/>
          <w:iCs w:val="0"/>
          <w:caps w:val="0"/>
          <w:color w:val="555555"/>
          <w:spacing w:val="0"/>
          <w:kern w:val="2"/>
          <w:sz w:val="24"/>
          <w:szCs w:val="24"/>
          <w:shd w:val="clear" w:fill="FFFFFF"/>
          <w:lang w:val="en-US" w:eastAsia="zh-CN" w:bidi="ar-SA"/>
        </w:rPr>
        <w:t xml:space="preserve"> </w:t>
      </w:r>
      <w:r>
        <w:rPr>
          <w:rFonts w:hint="default" w:ascii="楷体" w:hAnsi="楷体" w:eastAsia="楷体" w:cs="楷体"/>
          <w:i w:val="0"/>
          <w:iCs w:val="0"/>
          <w:caps w:val="0"/>
          <w:color w:val="555555"/>
          <w:spacing w:val="0"/>
          <w:kern w:val="2"/>
          <w:sz w:val="24"/>
          <w:szCs w:val="24"/>
          <w:shd w:val="clear" w:fill="FFFFFF"/>
          <w:lang w:val="en-US" w:eastAsia="zh-CN" w:bidi="ar-SA"/>
        </w:rPr>
        <w:t>电话：15387522973</w:t>
      </w:r>
    </w:p>
    <w:p w14:paraId="3AB25D61">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地址：江西省景德镇高新区滨江西路6号</w:t>
      </w:r>
    </w:p>
    <w:p w14:paraId="6C1AAFBA">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 xml:space="preserve">江西华尊工程咨询有限公司 </w:t>
      </w:r>
      <w:r>
        <w:rPr>
          <w:rFonts w:hint="eastAsia" w:ascii="楷体" w:hAnsi="楷体" w:eastAsia="楷体" w:cs="楷体"/>
          <w:i w:val="0"/>
          <w:iCs w:val="0"/>
          <w:caps w:val="0"/>
          <w:color w:val="555555"/>
          <w:spacing w:val="0"/>
          <w:kern w:val="2"/>
          <w:sz w:val="24"/>
          <w:szCs w:val="24"/>
          <w:shd w:val="clear" w:fill="FFFFFF"/>
          <w:lang w:val="en-US" w:eastAsia="zh-CN" w:bidi="ar-SA"/>
        </w:rPr>
        <w:t xml:space="preserve">          </w:t>
      </w:r>
      <w:r>
        <w:rPr>
          <w:rFonts w:hint="default" w:ascii="楷体" w:hAnsi="楷体" w:eastAsia="楷体" w:cs="楷体"/>
          <w:i w:val="0"/>
          <w:iCs w:val="0"/>
          <w:caps w:val="0"/>
          <w:color w:val="555555"/>
          <w:spacing w:val="0"/>
          <w:kern w:val="2"/>
          <w:sz w:val="24"/>
          <w:szCs w:val="24"/>
          <w:shd w:val="clear" w:fill="FFFFFF"/>
          <w:lang w:val="en-US" w:eastAsia="zh-CN" w:bidi="ar-SA"/>
        </w:rPr>
        <w:t xml:space="preserve">电话：18879839319 </w:t>
      </w:r>
    </w:p>
    <w:p w14:paraId="490341E3">
      <w:pPr>
        <w:pStyle w:val="3"/>
        <w:keepNext w:val="0"/>
        <w:keepLines w:val="0"/>
        <w:widowControl/>
        <w:suppressLineNumbers w:val="0"/>
        <w:shd w:val="clear" w:fill="FFFFFF"/>
        <w:spacing w:before="0" w:beforeAutospacing="0" w:after="150" w:afterAutospacing="0"/>
        <w:ind w:left="0" w:right="0" w:firstLine="0"/>
        <w:jc w:val="left"/>
        <w:rPr>
          <w:rFonts w:hint="eastAsia" w:ascii="楷体" w:hAnsi="楷体" w:eastAsia="楷体" w:cs="楷体"/>
          <w:i w:val="0"/>
          <w:iCs w:val="0"/>
          <w:caps w:val="0"/>
          <w:color w:val="555555"/>
          <w:spacing w:val="0"/>
          <w:kern w:val="2"/>
          <w:sz w:val="24"/>
          <w:szCs w:val="24"/>
          <w:shd w:val="clear" w:fill="FFFFFF"/>
          <w:lang w:val="en-US" w:eastAsia="zh-CN" w:bidi="ar-SA"/>
        </w:rPr>
      </w:pPr>
      <w:r>
        <w:rPr>
          <w:rFonts w:hint="eastAsia" w:ascii="楷体" w:hAnsi="楷体" w:eastAsia="楷体" w:cs="楷体"/>
          <w:i w:val="0"/>
          <w:iCs w:val="0"/>
          <w:caps w:val="0"/>
          <w:color w:val="555555"/>
          <w:spacing w:val="0"/>
          <w:kern w:val="2"/>
          <w:sz w:val="24"/>
          <w:szCs w:val="24"/>
          <w:shd w:val="clear" w:fill="FFFFFF"/>
          <w:lang w:val="en-US" w:eastAsia="zh-CN" w:bidi="ar-SA"/>
        </w:rPr>
        <w:t>地址：江西省景德镇市珠山区昌江大道莱顿风情10栋二单元304室</w:t>
      </w:r>
    </w:p>
    <w:p w14:paraId="6DAD415F">
      <w:pPr>
        <w:pStyle w:val="3"/>
        <w:keepNext w:val="0"/>
        <w:keepLines w:val="0"/>
        <w:widowControl/>
        <w:suppressLineNumbers w:val="0"/>
        <w:shd w:val="clear" w:fill="FFFFFF"/>
        <w:spacing w:before="0" w:beforeAutospacing="0" w:after="150" w:afterAutospacing="0"/>
        <w:ind w:left="0" w:right="0" w:firstLine="0"/>
        <w:jc w:val="left"/>
        <w:rPr>
          <w:rFonts w:hint="eastAsia" w:ascii="楷体" w:hAnsi="楷体" w:eastAsia="楷体" w:cs="楷体"/>
          <w:i w:val="0"/>
          <w:iCs w:val="0"/>
          <w:caps w:val="0"/>
          <w:color w:val="555555"/>
          <w:spacing w:val="0"/>
          <w:kern w:val="2"/>
          <w:sz w:val="24"/>
          <w:szCs w:val="24"/>
          <w:shd w:val="clear" w:fill="FFFFFF"/>
          <w:lang w:val="en-US" w:eastAsia="zh-CN" w:bidi="ar-SA"/>
        </w:rPr>
      </w:pPr>
    </w:p>
    <w:p w14:paraId="4D2DFA61">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公告发布媒介：</w:t>
      </w:r>
    </w:p>
    <w:p w14:paraId="176EE66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黑猫电子招标采购交易平台：www.hmjtztb.com</w:t>
      </w:r>
    </w:p>
    <w:p w14:paraId="42735E99">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r>
        <w:rPr>
          <w:rFonts w:hint="default" w:ascii="楷体" w:hAnsi="楷体" w:eastAsia="楷体" w:cs="楷体"/>
          <w:i w:val="0"/>
          <w:iCs w:val="0"/>
          <w:caps w:val="0"/>
          <w:color w:val="555555"/>
          <w:spacing w:val="0"/>
          <w:kern w:val="2"/>
          <w:sz w:val="24"/>
          <w:szCs w:val="24"/>
          <w:shd w:val="clear" w:fill="FFFFFF"/>
          <w:lang w:val="en-US" w:eastAsia="zh-CN" w:bidi="ar-SA"/>
        </w:rPr>
        <w:t>中国招标投标公共服务平台： www.cebpubservice.com</w:t>
      </w:r>
    </w:p>
    <w:p w14:paraId="1908F55C">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p>
    <w:p w14:paraId="541F2243">
      <w:pPr>
        <w:pStyle w:val="3"/>
        <w:keepNext w:val="0"/>
        <w:keepLines w:val="0"/>
        <w:widowControl/>
        <w:suppressLineNumbers w:val="0"/>
        <w:shd w:val="clear" w:fill="FFFFFF"/>
        <w:spacing w:before="0" w:beforeAutospacing="0" w:after="150" w:afterAutospacing="0"/>
        <w:ind w:left="0" w:right="0" w:firstLine="0"/>
        <w:jc w:val="left"/>
        <w:rPr>
          <w:rFonts w:hint="default" w:ascii="楷体" w:hAnsi="楷体" w:eastAsia="楷体" w:cs="楷体"/>
          <w:i w:val="0"/>
          <w:iCs w:val="0"/>
          <w:caps w:val="0"/>
          <w:color w:val="555555"/>
          <w:spacing w:val="0"/>
          <w:kern w:val="2"/>
          <w:sz w:val="24"/>
          <w:szCs w:val="24"/>
          <w:shd w:val="clear" w:fill="FFFFFF"/>
          <w:lang w:val="en-US" w:eastAsia="zh-CN" w:bidi="ar-SA"/>
        </w:rPr>
      </w:pPr>
    </w:p>
    <w:p w14:paraId="1F28B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楷体" w:hAnsi="楷体" w:eastAsia="楷体" w:cs="楷体"/>
          <w:i w:val="0"/>
          <w:iCs w:val="0"/>
          <w:caps w:val="0"/>
          <w:color w:val="555555"/>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875C9"/>
    <w:multiLevelType w:val="singleLevel"/>
    <w:tmpl w:val="E02875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37A0B"/>
    <w:rsid w:val="036337F1"/>
    <w:rsid w:val="07594547"/>
    <w:rsid w:val="12ED10D0"/>
    <w:rsid w:val="13637A0B"/>
    <w:rsid w:val="155A7AD3"/>
    <w:rsid w:val="1AAC1FB7"/>
    <w:rsid w:val="20356CE7"/>
    <w:rsid w:val="22BD7457"/>
    <w:rsid w:val="258F0C27"/>
    <w:rsid w:val="290F204E"/>
    <w:rsid w:val="2F0D7070"/>
    <w:rsid w:val="2FF65D56"/>
    <w:rsid w:val="37E82428"/>
    <w:rsid w:val="38FB4F53"/>
    <w:rsid w:val="3B37561B"/>
    <w:rsid w:val="3B5D15D6"/>
    <w:rsid w:val="3C375DFD"/>
    <w:rsid w:val="47FC169A"/>
    <w:rsid w:val="48CA7928"/>
    <w:rsid w:val="49DF50EC"/>
    <w:rsid w:val="4DC07B90"/>
    <w:rsid w:val="53E87AE3"/>
    <w:rsid w:val="65F91B21"/>
    <w:rsid w:val="6B30268F"/>
    <w:rsid w:val="703B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988</Characters>
  <Lines>0</Lines>
  <Paragraphs>0</Paragraphs>
  <TotalTime>0</TotalTime>
  <ScaleCrop>false</ScaleCrop>
  <LinksUpToDate>false</LinksUpToDate>
  <CharactersWithSpaces>1004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2025-02-17T09:05:00Z</dcterms:created>
  <dc:creator>良</dc:creator>
  <cp:lastModifiedBy>吴恒通</cp:lastModifiedBy>
  <dcterms:modified xsi:type="dcterms:W3CDTF">2025-06-21T05:31:26Z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666DCA10F6524D2FBDC558152BF7A49C_13</vt:lpwstr>
  </property>
  <property fmtid="{D5CDD505-2E9C-101B-9397-08002B2CF9AE}" pid="4" name="KSOTemplateDocerSaveRecord">
    <vt:lpwstr>eyJoZGlkIjoiODViY2JkMjU3NGYzZTEwMzZmMGFkZWViYmNkYWU3NDIiLCJ1c2VySWQiOiIzMDI0OTQ4NDIifQ==</vt:lpwstr>
  </property>
</Properties>
</file>