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9865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780" cy="4321810"/>
            <wp:effectExtent l="0" t="0" r="7620" b="2540"/>
            <wp:docPr id="2" name="图片 2" descr="澄清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澄清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3448050"/>
            <wp:effectExtent l="0" t="0" r="0" b="0"/>
            <wp:docPr id="1" name="图片 1" descr="澄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澄清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2025-05-13T06:53:14Z</dcterms:created>
  <dc:creator>lenovo</dc:creator>
  <cp:lastModifiedBy>大眼萌</cp:lastModifiedBy>
  <dcterms:modified xsi:type="dcterms:W3CDTF">2025-05-13T06:53:33Z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eyJoZGlkIjoiNjVjNTVmYTEwNTFiYzBiMmYyM2ExOWIxOTIxNDM2NGEiLCJ1c2VySWQiOiIyOTIyNjE1NTAifQ==</vt:lpwstr>
  </property>
  <property fmtid="{D5CDD505-2E9C-101B-9397-08002B2CF9AE}" pid="4" name="ICV">
    <vt:lpwstr>7C1D5F70255D44FAB79AB12187C887D7_12</vt:lpwstr>
  </property>
</Properties>
</file>