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EC39D">
      <w:pPr>
        <w:pStyle w:val="8"/>
        <w:numPr>
          <w:ilvl w:val="0"/>
          <w:numId w:val="0"/>
        </w:numPr>
        <w:ind w:leftChars="0"/>
        <w:jc w:val="center"/>
        <w:rPr>
          <w:rFonts w:hint="eastAsia"/>
          <w:sz w:val="32"/>
          <w:szCs w:val="32"/>
          <w:lang w:val="en-US" w:eastAsia="zh-CN"/>
        </w:rPr>
      </w:pPr>
      <w:r>
        <w:rPr>
          <w:rFonts w:hint="eastAsia"/>
          <w:sz w:val="32"/>
          <w:szCs w:val="32"/>
          <w:lang w:val="en-US" w:eastAsia="zh-CN"/>
        </w:rPr>
        <w:t>铁路维修技术要求</w:t>
      </w:r>
    </w:p>
    <w:tbl>
      <w:tblPr>
        <w:tblStyle w:val="4"/>
        <w:tblW w:w="65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7"/>
        <w:gridCol w:w="1655"/>
        <w:gridCol w:w="1823"/>
        <w:gridCol w:w="772"/>
        <w:gridCol w:w="626"/>
        <w:gridCol w:w="949"/>
      </w:tblGrid>
      <w:tr w14:paraId="351E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7A3B48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80467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E0B41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规格型号</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74947B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0DA4A7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CC2165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备注</w:t>
            </w:r>
          </w:p>
        </w:tc>
      </w:tr>
      <w:tr w14:paraId="7EF7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207427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E01A7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普枕（木枕）</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4ACA1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2500X220X160</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2E6E33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63AA88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49" w:type="dxa"/>
            <w:vMerge w:val="restart"/>
            <w:tcBorders>
              <w:top w:val="single" w:color="000000" w:sz="4" w:space="0"/>
              <w:left w:val="single" w:color="000000" w:sz="4" w:space="0"/>
              <w:right w:val="single" w:color="000000" w:sz="4" w:space="0"/>
            </w:tcBorders>
            <w:noWrap/>
            <w:vAlign w:val="center"/>
          </w:tcPr>
          <w:p w14:paraId="713D36C0">
            <w:pPr>
              <w:keepNext w:val="0"/>
              <w:keepLines w:val="0"/>
              <w:widowControl/>
              <w:suppressLineNumbers w:val="0"/>
              <w:tabs>
                <w:tab w:val="left" w:pos="324"/>
              </w:tabs>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本控制价含材料及安装、运输、9%服务税等所有工作的价格，施工期间发生的相应工作均不再另行计费。</w:t>
            </w:r>
          </w:p>
        </w:tc>
      </w:tr>
      <w:tr w14:paraId="7EBA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1D2664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4EF258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岔枕（木枕）</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422BA4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2600X240X160</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505C03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0A73BC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49" w:type="dxa"/>
            <w:vMerge w:val="continue"/>
            <w:tcBorders>
              <w:left w:val="single" w:color="000000" w:sz="4" w:space="0"/>
              <w:right w:val="single" w:color="000000" w:sz="4" w:space="0"/>
            </w:tcBorders>
            <w:noWrap/>
            <w:vAlign w:val="center"/>
          </w:tcPr>
          <w:p w14:paraId="5A3C50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25BF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64C794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850F4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岔枕（木枕）</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60F0AE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2800X240X160</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7DC55E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4B8525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49" w:type="dxa"/>
            <w:vMerge w:val="continue"/>
            <w:tcBorders>
              <w:left w:val="single" w:color="000000" w:sz="4" w:space="0"/>
              <w:right w:val="single" w:color="000000" w:sz="4" w:space="0"/>
            </w:tcBorders>
            <w:noWrap/>
            <w:vAlign w:val="center"/>
          </w:tcPr>
          <w:p w14:paraId="525A72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219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0D0BB6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BBD31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岔枕（木枕）</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6AD70B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3000X240X160</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3DA2E1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1E72F3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49" w:type="dxa"/>
            <w:vMerge w:val="continue"/>
            <w:tcBorders>
              <w:left w:val="single" w:color="000000" w:sz="4" w:space="0"/>
              <w:right w:val="single" w:color="000000" w:sz="4" w:space="0"/>
            </w:tcBorders>
            <w:noWrap/>
            <w:vAlign w:val="center"/>
          </w:tcPr>
          <w:p w14:paraId="70F14B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7E9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330AB8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743256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岔枕（木枕）</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A0B68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3200X240X161</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5759C5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01FE8A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49" w:type="dxa"/>
            <w:vMerge w:val="continue"/>
            <w:tcBorders>
              <w:left w:val="single" w:color="000000" w:sz="4" w:space="0"/>
              <w:right w:val="single" w:color="000000" w:sz="4" w:space="0"/>
            </w:tcBorders>
            <w:noWrap/>
            <w:vAlign w:val="center"/>
          </w:tcPr>
          <w:p w14:paraId="034DD0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5CC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2551BD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850A0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岔枕（木枕）</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C2930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3600X240X162</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4750B8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742291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49" w:type="dxa"/>
            <w:vMerge w:val="continue"/>
            <w:tcBorders>
              <w:left w:val="single" w:color="000000" w:sz="4" w:space="0"/>
              <w:right w:val="single" w:color="000000" w:sz="4" w:space="0"/>
            </w:tcBorders>
            <w:noWrap/>
            <w:vAlign w:val="center"/>
          </w:tcPr>
          <w:p w14:paraId="7008E0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6D44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70BB4D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7F82F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岔枕（木枕）</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B3ACB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4000X240X163</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1C5B56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256C4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49" w:type="dxa"/>
            <w:vMerge w:val="continue"/>
            <w:tcBorders>
              <w:left w:val="single" w:color="000000" w:sz="4" w:space="0"/>
              <w:right w:val="single" w:color="000000" w:sz="4" w:space="0"/>
            </w:tcBorders>
            <w:noWrap/>
            <w:vAlign w:val="center"/>
          </w:tcPr>
          <w:p w14:paraId="5C463D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BE48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36067C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30571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岔枕（木枕）</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13E21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4200X240X164</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258F2F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4E663B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49" w:type="dxa"/>
            <w:vMerge w:val="continue"/>
            <w:tcBorders>
              <w:left w:val="single" w:color="000000" w:sz="4" w:space="0"/>
              <w:right w:val="single" w:color="000000" w:sz="4" w:space="0"/>
            </w:tcBorders>
            <w:noWrap/>
            <w:vAlign w:val="center"/>
          </w:tcPr>
          <w:p w14:paraId="4C1720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2EE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37DFA2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DF8CA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岔枕（木枕）</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51848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4600X240X165</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7B88FD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679DAC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49" w:type="dxa"/>
            <w:vMerge w:val="continue"/>
            <w:tcBorders>
              <w:left w:val="single" w:color="000000" w:sz="4" w:space="0"/>
              <w:right w:val="single" w:color="000000" w:sz="4" w:space="0"/>
            </w:tcBorders>
            <w:noWrap/>
            <w:vAlign w:val="center"/>
          </w:tcPr>
          <w:p w14:paraId="2542F0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203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6F4D7F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2DED2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岔枕（木枕）</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78AAE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4800X240X166</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3373FC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216373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49" w:type="dxa"/>
            <w:vMerge w:val="continue"/>
            <w:tcBorders>
              <w:left w:val="single" w:color="000000" w:sz="4" w:space="0"/>
              <w:right w:val="single" w:color="000000" w:sz="4" w:space="0"/>
            </w:tcBorders>
            <w:noWrap/>
            <w:vAlign w:val="center"/>
          </w:tcPr>
          <w:p w14:paraId="494BD5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5441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2C4041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134E1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曲尖轨</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44637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P43-9#单开</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39E7FC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3CD403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49" w:type="dxa"/>
            <w:vMerge w:val="continue"/>
            <w:tcBorders>
              <w:left w:val="single" w:color="000000" w:sz="4" w:space="0"/>
              <w:right w:val="single" w:color="000000" w:sz="4" w:space="0"/>
            </w:tcBorders>
            <w:noWrap/>
            <w:vAlign w:val="center"/>
          </w:tcPr>
          <w:p w14:paraId="14E1F9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6EC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1A0F59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5E9ACE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钢轨</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8F916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P43/12.5m</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218AD6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273977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949" w:type="dxa"/>
            <w:vMerge w:val="continue"/>
            <w:tcBorders>
              <w:left w:val="single" w:color="000000" w:sz="4" w:space="0"/>
              <w:right w:val="single" w:color="000000" w:sz="4" w:space="0"/>
            </w:tcBorders>
            <w:noWrap/>
            <w:vAlign w:val="center"/>
          </w:tcPr>
          <w:p w14:paraId="7B997C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5405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75E41F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AC935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钢轨接头夹板</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90BA8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P43（含螺栓6套/副）</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6DC7BD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1E4649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w:t>
            </w:r>
          </w:p>
        </w:tc>
        <w:tc>
          <w:tcPr>
            <w:tcW w:w="949" w:type="dxa"/>
            <w:vMerge w:val="continue"/>
            <w:tcBorders>
              <w:left w:val="single" w:color="000000" w:sz="4" w:space="0"/>
              <w:right w:val="single" w:color="000000" w:sz="4" w:space="0"/>
            </w:tcBorders>
            <w:noWrap/>
            <w:vAlign w:val="center"/>
          </w:tcPr>
          <w:p w14:paraId="296F4F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50A9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7BE200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A50D6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辙叉心</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59EC8F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P43-9# </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0534F5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4F625B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949" w:type="dxa"/>
            <w:vMerge w:val="continue"/>
            <w:tcBorders>
              <w:left w:val="single" w:color="000000" w:sz="4" w:space="0"/>
              <w:right w:val="single" w:color="000000" w:sz="4" w:space="0"/>
            </w:tcBorders>
            <w:noWrap/>
            <w:vAlign w:val="center"/>
          </w:tcPr>
          <w:p w14:paraId="46B535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4E7D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5EFE56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19850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砼枕螺旋道钉</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6DE650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ф24X195mm（含辅件）</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42A0DE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712FDA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949" w:type="dxa"/>
            <w:vMerge w:val="continue"/>
            <w:tcBorders>
              <w:left w:val="single" w:color="000000" w:sz="4" w:space="0"/>
              <w:right w:val="single" w:color="000000" w:sz="4" w:space="0"/>
            </w:tcBorders>
            <w:noWrap/>
            <w:vAlign w:val="center"/>
          </w:tcPr>
          <w:p w14:paraId="495451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336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422AE0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CCFDB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弹条</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3EF134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P43M型</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36452A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75AE28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949" w:type="dxa"/>
            <w:vMerge w:val="continue"/>
            <w:tcBorders>
              <w:left w:val="single" w:color="000000" w:sz="4" w:space="0"/>
              <w:right w:val="single" w:color="000000" w:sz="4" w:space="0"/>
            </w:tcBorders>
            <w:noWrap/>
            <w:vAlign w:val="center"/>
          </w:tcPr>
          <w:p w14:paraId="7ABA56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5472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7D7EC4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E79CE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轨距扣板</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709B00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P43  23型</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652EB8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12FD7B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949" w:type="dxa"/>
            <w:vMerge w:val="continue"/>
            <w:tcBorders>
              <w:left w:val="single" w:color="000000" w:sz="4" w:space="0"/>
              <w:right w:val="single" w:color="000000" w:sz="4" w:space="0"/>
            </w:tcBorders>
            <w:noWrap/>
            <w:vAlign w:val="center"/>
          </w:tcPr>
          <w:p w14:paraId="06C589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04D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7A06E3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92962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轨距扣板</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19F54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P43  29型</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4FAFCC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3FA2F8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949" w:type="dxa"/>
            <w:vMerge w:val="continue"/>
            <w:tcBorders>
              <w:left w:val="single" w:color="000000" w:sz="4" w:space="0"/>
              <w:right w:val="single" w:color="000000" w:sz="4" w:space="0"/>
            </w:tcBorders>
            <w:noWrap/>
            <w:vAlign w:val="center"/>
          </w:tcPr>
          <w:p w14:paraId="4C85D2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95F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4873FF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6949D2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尼龙挡座</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A4D8E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68B842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1EFAC6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949" w:type="dxa"/>
            <w:vMerge w:val="continue"/>
            <w:tcBorders>
              <w:left w:val="single" w:color="000000" w:sz="4" w:space="0"/>
              <w:right w:val="single" w:color="000000" w:sz="4" w:space="0"/>
            </w:tcBorders>
            <w:noWrap/>
            <w:vAlign w:val="center"/>
          </w:tcPr>
          <w:p w14:paraId="5B9C59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48AE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01B4A6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CCA78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5孔铁垫板</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3C2C9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P43（含5枚道钉）</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3EC9CE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2760C0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949" w:type="dxa"/>
            <w:vMerge w:val="continue"/>
            <w:tcBorders>
              <w:left w:val="single" w:color="000000" w:sz="4" w:space="0"/>
              <w:right w:val="single" w:color="000000" w:sz="4" w:space="0"/>
            </w:tcBorders>
            <w:noWrap/>
            <w:vAlign w:val="center"/>
          </w:tcPr>
          <w:p w14:paraId="133D9C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69DF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22D247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E9AE1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砼枕螺栓螺帽涂油</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1E0F93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含长效油脂</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6B1356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722</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64DBF9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949" w:type="dxa"/>
            <w:vMerge w:val="continue"/>
            <w:tcBorders>
              <w:left w:val="single" w:color="000000" w:sz="4" w:space="0"/>
              <w:right w:val="single" w:color="000000" w:sz="4" w:space="0"/>
            </w:tcBorders>
            <w:noWrap/>
            <w:vAlign w:val="center"/>
          </w:tcPr>
          <w:p w14:paraId="7380A0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E3A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00D434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42C70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清筛、运土</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28C18338">
            <w:pPr>
              <w:jc w:val="center"/>
              <w:rPr>
                <w:rFonts w:hint="eastAsia" w:ascii="宋体" w:hAnsi="宋体" w:eastAsia="宋体" w:cs="宋体"/>
                <w:i w:val="0"/>
                <w:iCs w:val="0"/>
                <w:color w:val="000000"/>
                <w:sz w:val="16"/>
                <w:szCs w:val="16"/>
                <w:u w:val="none"/>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1E3BBE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660C92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孔</w:t>
            </w:r>
          </w:p>
        </w:tc>
        <w:tc>
          <w:tcPr>
            <w:tcW w:w="949" w:type="dxa"/>
            <w:vMerge w:val="continue"/>
            <w:tcBorders>
              <w:left w:val="single" w:color="000000" w:sz="4" w:space="0"/>
              <w:right w:val="single" w:color="000000" w:sz="4" w:space="0"/>
            </w:tcBorders>
            <w:noWrap/>
            <w:vAlign w:val="center"/>
          </w:tcPr>
          <w:p w14:paraId="3B9D11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82A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4EF344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644ECF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补砟、运砟</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6EA99293">
            <w:pPr>
              <w:jc w:val="center"/>
              <w:rPr>
                <w:rFonts w:hint="eastAsia" w:ascii="宋体" w:hAnsi="宋体" w:eastAsia="宋体" w:cs="宋体"/>
                <w:i w:val="0"/>
                <w:iCs w:val="0"/>
                <w:color w:val="000000"/>
                <w:sz w:val="16"/>
                <w:szCs w:val="16"/>
                <w:u w:val="none"/>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304ED1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70CC25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立方</w:t>
            </w:r>
          </w:p>
        </w:tc>
        <w:tc>
          <w:tcPr>
            <w:tcW w:w="949" w:type="dxa"/>
            <w:vMerge w:val="continue"/>
            <w:tcBorders>
              <w:left w:val="single" w:color="000000" w:sz="4" w:space="0"/>
              <w:right w:val="single" w:color="000000" w:sz="4" w:space="0"/>
            </w:tcBorders>
            <w:noWrap/>
            <w:vAlign w:val="center"/>
          </w:tcPr>
          <w:p w14:paraId="3C5028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26C7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4A976D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E9EE9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左开右股护轨间距垫板</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5FF32B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P43-9单开（含辅件）</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03D4E9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4382A5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949" w:type="dxa"/>
            <w:vMerge w:val="continue"/>
            <w:tcBorders>
              <w:left w:val="single" w:color="000000" w:sz="4" w:space="0"/>
              <w:bottom w:val="single" w:color="000000" w:sz="4" w:space="0"/>
              <w:right w:val="single" w:color="000000" w:sz="4" w:space="0"/>
            </w:tcBorders>
            <w:noWrap/>
            <w:vAlign w:val="center"/>
          </w:tcPr>
          <w:p w14:paraId="56F728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D8A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25B731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65277F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823" w:type="dxa"/>
            <w:tcBorders>
              <w:top w:val="single" w:color="000000" w:sz="4" w:space="0"/>
              <w:left w:val="single" w:color="000000" w:sz="4" w:space="0"/>
              <w:bottom w:val="single" w:color="000000" w:sz="4" w:space="0"/>
              <w:right w:val="single" w:color="000000" w:sz="4" w:space="0"/>
            </w:tcBorders>
            <w:noWrap/>
            <w:vAlign w:val="center"/>
          </w:tcPr>
          <w:p w14:paraId="0172BF01">
            <w:pPr>
              <w:jc w:val="center"/>
              <w:rPr>
                <w:rFonts w:hint="eastAsia" w:ascii="宋体" w:hAnsi="宋体" w:eastAsia="宋体" w:cs="宋体"/>
                <w:i w:val="0"/>
                <w:iCs w:val="0"/>
                <w:color w:val="000000"/>
                <w:sz w:val="16"/>
                <w:szCs w:val="16"/>
                <w:u w:val="none"/>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1387DE73">
            <w:pPr>
              <w:jc w:val="center"/>
              <w:rPr>
                <w:rFonts w:hint="eastAsia" w:ascii="宋体" w:hAnsi="宋体" w:eastAsia="宋体" w:cs="宋体"/>
                <w:i w:val="0"/>
                <w:iCs w:val="0"/>
                <w:color w:val="000000"/>
                <w:sz w:val="16"/>
                <w:szCs w:val="16"/>
                <w:u w:val="none"/>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52D1235E">
            <w:pPr>
              <w:jc w:val="center"/>
              <w:rPr>
                <w:rFonts w:hint="eastAsia" w:ascii="宋体" w:hAnsi="宋体" w:eastAsia="宋体" w:cs="宋体"/>
                <w:i w:val="0"/>
                <w:iCs w:val="0"/>
                <w:color w:val="000000"/>
                <w:sz w:val="16"/>
                <w:szCs w:val="16"/>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62D84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bl>
    <w:p w14:paraId="404B1BD8">
      <w:pPr>
        <w:pStyle w:val="8"/>
        <w:numPr>
          <w:ilvl w:val="0"/>
          <w:numId w:val="1"/>
        </w:numPr>
        <w:ind w:leftChars="0"/>
        <w:jc w:val="left"/>
        <w:rPr>
          <w:rFonts w:hint="eastAsia"/>
          <w:sz w:val="21"/>
          <w:szCs w:val="21"/>
          <w:lang w:val="en-US" w:eastAsia="zh-CN"/>
        </w:rPr>
      </w:pPr>
      <w:r>
        <w:rPr>
          <w:rFonts w:hint="eastAsia"/>
          <w:sz w:val="21"/>
          <w:szCs w:val="21"/>
          <w:lang w:val="en-US" w:eastAsia="zh-CN"/>
        </w:rPr>
        <w:t>本次铁路大修项目招标控制价15.587万元；</w:t>
      </w:r>
    </w:p>
    <w:p w14:paraId="2CE9AE0C">
      <w:pPr>
        <w:pStyle w:val="8"/>
        <w:numPr>
          <w:ilvl w:val="0"/>
          <w:numId w:val="1"/>
        </w:numPr>
        <w:ind w:leftChars="0"/>
        <w:jc w:val="left"/>
        <w:rPr>
          <w:rFonts w:hint="default"/>
          <w:sz w:val="21"/>
          <w:szCs w:val="21"/>
          <w:lang w:val="en-US" w:eastAsia="zh-CN"/>
        </w:rPr>
      </w:pPr>
      <w:bookmarkStart w:id="0" w:name="_GoBack"/>
      <w:bookmarkEnd w:id="0"/>
      <w:r>
        <w:rPr>
          <w:rFonts w:hint="eastAsia"/>
          <w:sz w:val="21"/>
          <w:szCs w:val="21"/>
          <w:lang w:val="en-US" w:eastAsia="zh-CN"/>
        </w:rPr>
        <w:t>本次铁路大修项目需取得南昌铁路局鹰潭工务段的销项验收单作为完成依据,，取得南昌铁路局鹰潭工务段的销项验收单后支付工程款项的90%，质保期12个月，质保金10%在质保期到期后支付。质保期计算方式以南昌铁路局鹰潭工务段的销项验收单日期为准；</w:t>
      </w:r>
    </w:p>
    <w:p w14:paraId="32DB679E">
      <w:pPr>
        <w:pStyle w:val="8"/>
        <w:numPr>
          <w:ilvl w:val="0"/>
          <w:numId w:val="1"/>
        </w:numPr>
        <w:ind w:leftChars="0"/>
        <w:jc w:val="left"/>
        <w:rPr>
          <w:rFonts w:hint="default"/>
          <w:sz w:val="21"/>
          <w:szCs w:val="21"/>
          <w:lang w:val="en-US" w:eastAsia="zh-CN"/>
        </w:rPr>
      </w:pPr>
      <w:r>
        <w:rPr>
          <w:rFonts w:hint="eastAsia"/>
          <w:sz w:val="21"/>
          <w:szCs w:val="21"/>
          <w:lang w:val="en-US" w:eastAsia="zh-CN"/>
        </w:rPr>
        <w:t>本次铁路大修项目我方与投标人签订服务合同，需开具9%增值税发票。</w:t>
      </w:r>
    </w:p>
    <w:p w14:paraId="697DDD30">
      <w:pPr>
        <w:pStyle w:val="8"/>
        <w:widowControl w:val="0"/>
        <w:numPr>
          <w:ilvl w:val="0"/>
          <w:numId w:val="0"/>
        </w:numPr>
        <w:jc w:val="left"/>
        <w:rPr>
          <w:rFonts w:hint="eastAsia"/>
          <w:sz w:val="21"/>
          <w:szCs w:val="21"/>
          <w:lang w:val="en-US" w:eastAsia="zh-CN"/>
        </w:rPr>
      </w:pPr>
    </w:p>
    <w:p w14:paraId="444D707E">
      <w:pPr>
        <w:pStyle w:val="8"/>
        <w:widowControl w:val="0"/>
        <w:numPr>
          <w:ilvl w:val="0"/>
          <w:numId w:val="0"/>
        </w:numPr>
        <w:jc w:val="left"/>
        <w:rPr>
          <w:rFonts w:hint="eastAsia"/>
          <w:sz w:val="21"/>
          <w:szCs w:val="21"/>
          <w:lang w:val="en-US" w:eastAsia="zh-CN"/>
        </w:rPr>
      </w:pPr>
    </w:p>
    <w:p w14:paraId="1A7FD28C">
      <w:pPr>
        <w:pStyle w:val="8"/>
        <w:widowControl w:val="0"/>
        <w:numPr>
          <w:ilvl w:val="0"/>
          <w:numId w:val="0"/>
        </w:numPr>
        <w:jc w:val="left"/>
      </w:pPr>
    </w:p>
    <w:p w14:paraId="2F3E4BEC">
      <w:pPr>
        <w:pStyle w:val="8"/>
        <w:numPr>
          <w:ilvl w:val="0"/>
          <w:numId w:val="0"/>
        </w:numPr>
        <w:ind w:leftChars="0"/>
        <w:jc w:val="left"/>
      </w:pPr>
    </w:p>
    <w:p w14:paraId="6328A2B5">
      <w:pPr>
        <w:pStyle w:val="8"/>
        <w:numPr>
          <w:ilvl w:val="0"/>
          <w:numId w:val="0"/>
        </w:numPr>
        <w:ind w:leftChars="0"/>
        <w:jc w:val="left"/>
      </w:pPr>
    </w:p>
    <w:p w14:paraId="242B7757">
      <w:pPr>
        <w:pStyle w:val="8"/>
        <w:numPr>
          <w:ilvl w:val="0"/>
          <w:numId w:val="0"/>
        </w:numPr>
        <w:ind w:leftChars="0"/>
        <w:jc w:val="left"/>
      </w:pPr>
    </w:p>
    <w:p w14:paraId="24B55F0A">
      <w:pPr>
        <w:pStyle w:val="8"/>
        <w:numPr>
          <w:ilvl w:val="0"/>
          <w:numId w:val="0"/>
        </w:numPr>
        <w:ind w:leftChars="0"/>
        <w:jc w:val="left"/>
      </w:pPr>
    </w:p>
    <w:p w14:paraId="384A659E">
      <w:pPr>
        <w:pStyle w:val="8"/>
        <w:numPr>
          <w:ilvl w:val="0"/>
          <w:numId w:val="0"/>
        </w:numPr>
        <w:ind w:leftChars="0"/>
        <w:jc w:val="left"/>
      </w:pPr>
    </w:p>
    <w:p w14:paraId="574D59F8">
      <w:pPr>
        <w:pStyle w:val="8"/>
        <w:numPr>
          <w:ilvl w:val="0"/>
          <w:numId w:val="0"/>
        </w:numPr>
        <w:ind w:leftChars="0"/>
        <w:jc w:val="left"/>
      </w:pPr>
    </w:p>
    <w:p w14:paraId="186024A1">
      <w:pPr>
        <w:pStyle w:val="8"/>
        <w:numPr>
          <w:ilvl w:val="0"/>
          <w:numId w:val="0"/>
        </w:numPr>
        <w:ind w:leftChars="0"/>
        <w:jc w:val="left"/>
      </w:pPr>
    </w:p>
    <w:p w14:paraId="2E649BCB">
      <w:pPr>
        <w:pStyle w:val="8"/>
        <w:numPr>
          <w:ilvl w:val="0"/>
          <w:numId w:val="0"/>
        </w:numPr>
        <w:ind w:leftChars="0"/>
        <w:jc w:val="left"/>
      </w:pPr>
    </w:p>
    <w:p w14:paraId="13084D12">
      <w:pPr>
        <w:pStyle w:val="8"/>
        <w:numPr>
          <w:ilvl w:val="0"/>
          <w:numId w:val="0"/>
        </w:numPr>
        <w:ind w:leftChars="0"/>
        <w:jc w:val="left"/>
      </w:pPr>
    </w:p>
    <w:p w14:paraId="0F8E397C">
      <w:pPr>
        <w:pStyle w:val="8"/>
        <w:numPr>
          <w:ilvl w:val="0"/>
          <w:numId w:val="0"/>
        </w:numPr>
        <w:ind w:leftChars="0"/>
        <w:jc w:val="left"/>
      </w:pPr>
    </w:p>
    <w:p w14:paraId="1F0029E0">
      <w:pPr>
        <w:pStyle w:val="8"/>
        <w:numPr>
          <w:ilvl w:val="0"/>
          <w:numId w:val="0"/>
        </w:numPr>
        <w:ind w:leftChars="0"/>
        <w:jc w:val="left"/>
      </w:pPr>
    </w:p>
    <w:p w14:paraId="4F344DC1">
      <w:pPr>
        <w:pStyle w:val="8"/>
        <w:numPr>
          <w:ilvl w:val="0"/>
          <w:numId w:val="0"/>
        </w:numPr>
        <w:ind w:leftChars="0"/>
        <w:jc w:val="left"/>
      </w:pPr>
    </w:p>
    <w:p w14:paraId="6E2E76EB">
      <w:pPr>
        <w:pStyle w:val="8"/>
        <w:numPr>
          <w:ilvl w:val="0"/>
          <w:numId w:val="0"/>
        </w:numPr>
        <w:ind w:leftChars="0"/>
        <w:jc w:val="left"/>
      </w:pPr>
    </w:p>
    <w:p w14:paraId="0940185B">
      <w:pPr>
        <w:pStyle w:val="8"/>
        <w:numPr>
          <w:ilvl w:val="0"/>
          <w:numId w:val="0"/>
        </w:numPr>
        <w:ind w:leftChars="0"/>
        <w:jc w:val="left"/>
      </w:pPr>
    </w:p>
    <w:p w14:paraId="77939E03">
      <w:pPr>
        <w:pStyle w:val="8"/>
        <w:numPr>
          <w:ilvl w:val="0"/>
          <w:numId w:val="0"/>
        </w:numPr>
        <w:ind w:leftChars="0"/>
        <w:jc w:val="left"/>
      </w:pPr>
    </w:p>
    <w:p w14:paraId="08AEB2C8">
      <w:pPr>
        <w:pStyle w:val="8"/>
        <w:numPr>
          <w:ilvl w:val="0"/>
          <w:numId w:val="0"/>
        </w:numPr>
        <w:ind w:leftChars="0"/>
        <w:jc w:val="center"/>
      </w:pPr>
    </w:p>
    <w:p w14:paraId="23667510">
      <w:pPr>
        <w:pStyle w:val="8"/>
        <w:numPr>
          <w:ilvl w:val="0"/>
          <w:numId w:val="0"/>
        </w:numPr>
        <w:ind w:leftChars="0"/>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4DDAF"/>
    <w:multiLevelType w:val="singleLevel"/>
    <w:tmpl w:val="3FA4DD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C8"/>
    <w:rsid w:val="000C4AC8"/>
    <w:rsid w:val="0017645B"/>
    <w:rsid w:val="00350956"/>
    <w:rsid w:val="008B52C3"/>
    <w:rsid w:val="09280339"/>
    <w:rsid w:val="15E378E1"/>
    <w:rsid w:val="2C8255A5"/>
    <w:rsid w:val="309B03F9"/>
    <w:rsid w:val="31DA3EBC"/>
    <w:rsid w:val="476116FE"/>
    <w:rsid w:val="565555EB"/>
    <w:rsid w:val="57546C69"/>
    <w:rsid w:val="7533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646</Words>
  <Characters>978</Characters>
  <Lines>1</Lines>
  <Paragraphs>1</Paragraphs>
  <TotalTime>1</TotalTime>
  <ScaleCrop>false</ScaleCrop>
  <LinksUpToDate>false</LinksUpToDate>
  <CharactersWithSpaces>983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2024-08-14T06:51:00Z</dcterms:created>
  <dc:creator>李剑锋</dc:creator>
  <cp:lastModifiedBy>周飞飞</cp:lastModifiedBy>
  <dcterms:modified xsi:type="dcterms:W3CDTF">2025-08-22T01:50:23Z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eyJoZGlkIjoiZDY5MDc2MGY2ZWY2ZGQ0YjQwNTIxMDQwZTNlYzc0OTQiLCJ1c2VySWQiOiIxMTY4MDQ1NDEyIn0=</vt:lpwstr>
  </property>
  <property fmtid="{D5CDD505-2E9C-101B-9397-08002B2CF9AE}" pid="4" name="ICV">
    <vt:lpwstr>9E73B8E9CB6C4236B00C9B34E6414DBA_13</vt:lpwstr>
  </property>
</Properties>
</file>