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06B0">
      <w:pPr>
        <w:pStyle w:val="11"/>
        <w:rPr>
          <w:rFonts w:ascii="Times New Roman" w:hAnsi="Times New Roman" w:cs="Times New Roman"/>
        </w:rPr>
      </w:pPr>
    </w:p>
    <w:p w14:paraId="015ABD47">
      <w:pPr>
        <w:rPr>
          <w:rFonts w:ascii="Times New Roman" w:hAnsi="Times New Roman" w:cs="Times New Roman"/>
        </w:rPr>
      </w:pPr>
    </w:p>
    <w:p w14:paraId="7F0D2D92">
      <w:pPr>
        <w:pStyle w:val="11"/>
        <w:rPr>
          <w:rFonts w:ascii="Times New Roman" w:hAnsi="Times New Roman" w:cs="Times New Roman"/>
        </w:rPr>
      </w:pPr>
    </w:p>
    <w:p w14:paraId="7A2CE7C6">
      <w:pPr>
        <w:rPr>
          <w:rFonts w:ascii="Times New Roman" w:hAnsi="Times New Roman" w:cs="Times New Roman"/>
        </w:rPr>
      </w:pPr>
    </w:p>
    <w:p w14:paraId="1481C3CF">
      <w:pPr>
        <w:pStyle w:val="11"/>
        <w:rPr>
          <w:rFonts w:ascii="Times New Roman" w:hAnsi="Times New Roman" w:cs="Times New Roman"/>
        </w:rPr>
      </w:pPr>
    </w:p>
    <w:p w14:paraId="6B781DAD">
      <w:pPr>
        <w:rPr>
          <w:rFonts w:ascii="Times New Roman" w:hAnsi="Times New Roman" w:cs="Times New Roman"/>
        </w:rPr>
      </w:pPr>
    </w:p>
    <w:p w14:paraId="344679B9">
      <w:pPr>
        <w:pStyle w:val="2"/>
        <w:bidi w:val="0"/>
        <w:jc w:val="center"/>
        <w:rPr>
          <w:rFonts w:hint="default"/>
          <w:color w:val="auto"/>
          <w:sz w:val="28"/>
          <w:szCs w:val="28"/>
          <w:lang w:val="en-US" w:eastAsia="zh-CN"/>
        </w:rPr>
      </w:pPr>
      <w:r>
        <w:rPr>
          <w:rFonts w:hint="eastAsia"/>
          <w:color w:val="auto"/>
          <w:sz w:val="28"/>
          <w:szCs w:val="28"/>
          <w:lang w:val="en-US" w:eastAsia="zh-CN"/>
        </w:rPr>
        <w:t>导热油电加热装置</w:t>
      </w:r>
    </w:p>
    <w:p w14:paraId="6D644128">
      <w:pPr>
        <w:spacing w:line="1200" w:lineRule="exact"/>
        <w:jc w:val="center"/>
        <w:outlineLvl w:val="0"/>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技术</w:t>
      </w:r>
      <w:r>
        <w:rPr>
          <w:rFonts w:hint="eastAsia" w:ascii="Times New Roman" w:hAnsi="Times New Roman" w:eastAsia="方正小标宋简体" w:cs="Times New Roman"/>
          <w:sz w:val="48"/>
          <w:szCs w:val="48"/>
        </w:rPr>
        <w:t>协议</w:t>
      </w:r>
    </w:p>
    <w:p w14:paraId="24884EC9">
      <w:pPr>
        <w:spacing w:line="360" w:lineRule="auto"/>
        <w:ind w:firstLine="640" w:firstLineChars="200"/>
        <w:jc w:val="center"/>
        <w:rPr>
          <w:rFonts w:ascii="Times New Roman" w:hAnsi="Times New Roman" w:eastAsia="仿宋_GB2312" w:cs="Times New Roman"/>
          <w:sz w:val="32"/>
          <w:szCs w:val="32"/>
        </w:rPr>
      </w:pPr>
    </w:p>
    <w:p w14:paraId="44030C8F">
      <w:pPr>
        <w:spacing w:line="360" w:lineRule="auto"/>
        <w:ind w:firstLine="640" w:firstLineChars="200"/>
        <w:jc w:val="center"/>
        <w:rPr>
          <w:rFonts w:ascii="Times New Roman" w:hAnsi="Times New Roman" w:eastAsia="仿宋_GB2312" w:cs="Times New Roman"/>
          <w:sz w:val="32"/>
          <w:szCs w:val="32"/>
        </w:rPr>
      </w:pPr>
    </w:p>
    <w:p w14:paraId="65069784">
      <w:pPr>
        <w:pStyle w:val="6"/>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p>
    <w:p w14:paraId="706677E5">
      <w:pPr>
        <w:spacing w:line="360" w:lineRule="auto"/>
        <w:ind w:firstLine="640" w:firstLineChars="200"/>
        <w:rPr>
          <w:rFonts w:ascii="Times New Roman" w:hAnsi="Times New Roman" w:eastAsia="仿宋_GB2312" w:cs="Times New Roman"/>
          <w:sz w:val="32"/>
          <w:szCs w:val="32"/>
        </w:rPr>
      </w:pPr>
    </w:p>
    <w:p w14:paraId="4FDEE142">
      <w:pPr>
        <w:rPr>
          <w:rFonts w:ascii="Times New Roman" w:hAnsi="Times New Roman" w:eastAsia="仿宋_GB2312" w:cs="Times New Roman"/>
          <w:sz w:val="32"/>
          <w:szCs w:val="32"/>
        </w:rPr>
      </w:pPr>
    </w:p>
    <w:p w14:paraId="6070AF34">
      <w:pPr>
        <w:spacing w:line="360" w:lineRule="auto"/>
        <w:rPr>
          <w:rFonts w:ascii="Times New Roman" w:hAnsi="Times New Roman" w:eastAsia="仿宋_GB2312" w:cs="Times New Roman"/>
          <w:sz w:val="32"/>
          <w:szCs w:val="32"/>
        </w:rPr>
      </w:pPr>
    </w:p>
    <w:p w14:paraId="0D2FEDA5">
      <w:pPr>
        <w:spacing w:line="1000" w:lineRule="exact"/>
        <w:ind w:firstLine="1928" w:firstLineChars="600"/>
        <w:rPr>
          <w:rFonts w:ascii="Times New Roman" w:hAnsi="Times New Roman" w:eastAsia="仿宋_GB2312" w:cs="Times New Roman"/>
          <w:kern w:val="0"/>
          <w:sz w:val="32"/>
          <w:szCs w:val="32"/>
          <w:u w:val="single"/>
        </w:rPr>
      </w:pPr>
      <w:r>
        <w:rPr>
          <w:rFonts w:hint="eastAsia" w:ascii="Times New Roman" w:hAnsi="Times New Roman" w:eastAsia="仿宋_GB2312" w:cs="Times New Roman"/>
          <w:b/>
          <w:bCs/>
          <w:kern w:val="0"/>
          <w:sz w:val="32"/>
          <w:szCs w:val="32"/>
        </w:rPr>
        <w:t>甲方：</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ab/>
      </w:r>
    </w:p>
    <w:p w14:paraId="237098B3">
      <w:pPr>
        <w:spacing w:line="1000" w:lineRule="exact"/>
        <w:ind w:firstLine="1928" w:firstLineChars="600"/>
        <w:rPr>
          <w:rFonts w:hint="default" w:ascii="Times New Roman" w:hAnsi="Times New Roman" w:eastAsia="仿宋_GB2312" w:cs="Times New Roman"/>
          <w:kern w:val="0"/>
          <w:sz w:val="32"/>
          <w:szCs w:val="32"/>
          <w:u w:val="single"/>
          <w:lang w:val="en-US" w:eastAsia="zh-CN"/>
        </w:rPr>
      </w:pPr>
      <w:r>
        <w:rPr>
          <w:rFonts w:hint="eastAsia" w:ascii="Times New Roman" w:hAnsi="Times New Roman" w:eastAsia="仿宋_GB2312" w:cs="Times New Roman"/>
          <w:b/>
          <w:bCs/>
          <w:kern w:val="0"/>
          <w:sz w:val="32"/>
          <w:szCs w:val="32"/>
        </w:rPr>
        <w:t>乙方：</w:t>
      </w:r>
      <w:r>
        <w:rPr>
          <w:rFonts w:hint="eastAsia" w:ascii="Times New Roman" w:hAnsi="Times New Roman" w:eastAsia="仿宋_GB2312" w:cs="Times New Roman"/>
          <w:kern w:val="0"/>
          <w:sz w:val="32"/>
          <w:szCs w:val="32"/>
          <w:u w:val="single"/>
          <w:lang w:val="en-US" w:eastAsia="zh-CN"/>
        </w:rPr>
        <w:t xml:space="preserve">                          </w:t>
      </w:r>
    </w:p>
    <w:p w14:paraId="25EADE6D">
      <w:pPr>
        <w:spacing w:line="1000" w:lineRule="exact"/>
        <w:jc w:val="center"/>
        <w:rPr>
          <w:rFonts w:ascii="Times New Roman" w:hAnsi="Times New Roman" w:cs="Times New Roman"/>
          <w:b/>
          <w:bCs/>
          <w:sz w:val="28"/>
          <w:szCs w:val="28"/>
        </w:rPr>
      </w:pPr>
    </w:p>
    <w:p w14:paraId="5BF23D1B">
      <w:pPr>
        <w:spacing w:line="1000" w:lineRule="exact"/>
        <w:jc w:val="center"/>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kern w:val="0"/>
          <w:sz w:val="32"/>
          <w:szCs w:val="32"/>
        </w:rPr>
        <w:t>签订日期：</w:t>
      </w: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日</w:t>
      </w:r>
    </w:p>
    <w:p w14:paraId="3771AADE">
      <w:pPr>
        <w:spacing w:line="360" w:lineRule="auto"/>
        <w:ind w:firstLine="560" w:firstLineChars="200"/>
        <w:rPr>
          <w:rFonts w:ascii="Times New Roman" w:hAnsi="Times New Roman" w:eastAsia="仿宋_GB2312" w:cs="Times New Roman"/>
          <w:sz w:val="28"/>
          <w:szCs w:val="28"/>
        </w:rPr>
      </w:pPr>
    </w:p>
    <w:p w14:paraId="44721F1A">
      <w:pPr>
        <w:keepNext w:val="0"/>
        <w:keepLines w:val="0"/>
        <w:widowControl/>
        <w:suppressLineNumbers w:val="0"/>
        <w:jc w:val="left"/>
      </w:pPr>
      <w:r>
        <w:rPr>
          <w:rFonts w:hint="default" w:ascii="Times New Roman" w:hAnsi="Times New Roman" w:eastAsia="宋体" w:cs="Times New Roman"/>
          <w:b/>
          <w:bCs/>
          <w:color w:val="000000"/>
          <w:kern w:val="0"/>
          <w:sz w:val="32"/>
          <w:szCs w:val="32"/>
          <w:lang w:val="en-US" w:eastAsia="zh-CN" w:bidi="ar"/>
        </w:rPr>
        <w:t>1</w:t>
      </w:r>
      <w:r>
        <w:rPr>
          <w:rFonts w:hint="eastAsia" w:ascii="宋体" w:hAnsi="宋体" w:eastAsia="宋体" w:cs="宋体"/>
          <w:b/>
          <w:bCs/>
          <w:color w:val="000000"/>
          <w:kern w:val="0"/>
          <w:sz w:val="32"/>
          <w:szCs w:val="32"/>
          <w:lang w:val="en-US" w:eastAsia="zh-CN" w:bidi="ar"/>
        </w:rPr>
        <w:t xml:space="preserve">、工艺数据表 </w:t>
      </w:r>
    </w:p>
    <w:p w14:paraId="59A11D22">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概述：</w:t>
      </w:r>
      <w:r>
        <w:rPr>
          <w:rFonts w:hint="eastAsia" w:ascii="宋体" w:hAnsi="宋体" w:cs="宋体"/>
          <w:color w:val="000000"/>
          <w:kern w:val="0"/>
          <w:sz w:val="24"/>
          <w:szCs w:val="24"/>
          <w:lang w:val="en-US" w:eastAsia="zh-CN" w:bidi="ar"/>
        </w:rPr>
        <w:t xml:space="preserve"> </w:t>
      </w:r>
    </w:p>
    <w:p w14:paraId="5DD2FD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。操作分两步： </w:t>
      </w:r>
    </w:p>
    <w:p w14:paraId="17BDA9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第一步每周期开车时反应系统及各区用户的升温由电热油炉系统供热，电加 </w:t>
      </w:r>
    </w:p>
    <w:p w14:paraId="1F1D2C44">
      <w:pPr>
        <w:keepNext w:val="0"/>
        <w:keepLines w:val="0"/>
        <w:widowControl/>
        <w:suppressLineNumbers w:val="0"/>
        <w:jc w:val="left"/>
      </w:pPr>
      <w:r>
        <w:rPr>
          <w:rFonts w:hint="eastAsia" w:ascii="宋体" w:hAnsi="宋体" w:eastAsia="宋体" w:cs="宋体"/>
          <w:color w:val="000000"/>
          <w:kern w:val="0"/>
          <w:sz w:val="24"/>
          <w:szCs w:val="24"/>
          <w:lang w:val="en-US" w:eastAsia="zh-CN" w:bidi="ar"/>
        </w:rPr>
        <w:t>热器导热油出口温度靠调节电加热器功率控制。</w:t>
      </w:r>
      <w:r>
        <w:rPr>
          <w:rFonts w:hint="default" w:ascii="Times New Roman" w:hAnsi="Times New Roman" w:eastAsia="宋体" w:cs="Times New Roman"/>
          <w:color w:val="000000"/>
          <w:kern w:val="0"/>
          <w:sz w:val="24"/>
          <w:szCs w:val="24"/>
          <w:lang w:val="en-US" w:eastAsia="zh-CN" w:bidi="ar"/>
        </w:rPr>
        <w:t xml:space="preserve"> </w:t>
      </w:r>
    </w:p>
    <w:p w14:paraId="095BF7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第二步正常反应时电热油炉系统电热器停用，仅循环热油泵工作，反应热由 </w:t>
      </w:r>
    </w:p>
    <w:p w14:paraId="0ACC2D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导热油移出送余热锅炉副产 </w:t>
      </w:r>
      <w:r>
        <w:rPr>
          <w:rFonts w:hint="default" w:ascii="Times New Roman" w:hAnsi="Times New Roman" w:eastAsia="宋体" w:cs="Times New Roman"/>
          <w:color w:val="000000"/>
          <w:kern w:val="0"/>
          <w:sz w:val="24"/>
          <w:szCs w:val="24"/>
          <w:lang w:val="en-US" w:eastAsia="zh-CN" w:bidi="ar"/>
        </w:rPr>
        <w:t xml:space="preserve">1.0MPaG </w:t>
      </w:r>
      <w:r>
        <w:rPr>
          <w:rFonts w:hint="eastAsia" w:ascii="宋体" w:hAnsi="宋体" w:eastAsia="宋体" w:cs="宋体"/>
          <w:color w:val="000000"/>
          <w:kern w:val="0"/>
          <w:sz w:val="24"/>
          <w:szCs w:val="24"/>
          <w:lang w:val="en-US" w:eastAsia="zh-CN" w:bidi="ar"/>
        </w:rPr>
        <w:t xml:space="preserve">蒸汽后并入蒸汽管网或直接用于部分用热 </w:t>
      </w:r>
    </w:p>
    <w:p w14:paraId="4CC9A6E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设备。反应器温度靠调节余热锅炉旁路的油量来控制。 </w:t>
      </w:r>
    </w:p>
    <w:p w14:paraId="43BB3670">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）第一步设备进出口条件：</w:t>
      </w:r>
      <w:r>
        <w:rPr>
          <w:rFonts w:hint="default" w:ascii="Times New Roman" w:hAnsi="Times New Roman" w:eastAsia="宋体" w:cs="Times New Roman"/>
          <w:color w:val="000000"/>
          <w:kern w:val="0"/>
          <w:sz w:val="24"/>
          <w:szCs w:val="24"/>
          <w:lang w:val="en-US" w:eastAsia="zh-CN" w:bidi="ar"/>
        </w:rPr>
        <w:t xml:space="preserve"> </w:t>
      </w:r>
    </w:p>
    <w:p w14:paraId="560097F7">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 xml:space="preserve">）设备进口条件： </w:t>
      </w:r>
    </w:p>
    <w:p w14:paraId="2E0BAEA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进料组成：导热油（氢化三联苯 </w:t>
      </w:r>
      <w:r>
        <w:rPr>
          <w:rFonts w:hint="default" w:ascii="Times New Roman" w:hAnsi="Times New Roman" w:eastAsia="宋体" w:cs="Times New Roman"/>
          <w:color w:val="000000"/>
          <w:kern w:val="0"/>
          <w:sz w:val="24"/>
          <w:szCs w:val="24"/>
          <w:lang w:val="en-US" w:eastAsia="zh-CN" w:bidi="ar"/>
        </w:rPr>
        <w:t>T-66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质量分率：</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 xml:space="preserve">％ </w:t>
      </w:r>
    </w:p>
    <w:p w14:paraId="31F3F7E9">
      <w:pPr>
        <w:keepNext w:val="0"/>
        <w:keepLines w:val="0"/>
        <w:widowControl/>
        <w:suppressLineNumbers w:val="0"/>
        <w:jc w:val="left"/>
      </w:pPr>
      <w:r>
        <w:rPr>
          <w:rFonts w:hint="eastAsia" w:ascii="宋体" w:hAnsi="宋体" w:eastAsia="宋体" w:cs="宋体"/>
          <w:color w:val="000000"/>
          <w:kern w:val="0"/>
          <w:sz w:val="24"/>
          <w:szCs w:val="24"/>
          <w:lang w:val="en-US" w:eastAsia="zh-CN" w:bidi="ar"/>
        </w:rPr>
        <w:t>质量流量：</w:t>
      </w:r>
      <w:r>
        <w:rPr>
          <w:rFonts w:hint="default" w:ascii="Times New Roman" w:hAnsi="Times New Roman" w:eastAsia="宋体" w:cs="Times New Roman"/>
          <w:color w:val="000000"/>
          <w:kern w:val="0"/>
          <w:sz w:val="24"/>
          <w:szCs w:val="24"/>
          <w:lang w:val="en-US" w:eastAsia="zh-CN" w:bidi="ar"/>
        </w:rPr>
        <w:t>200t/h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~250m</w:t>
      </w:r>
      <w:r>
        <w:rPr>
          <w:rFonts w:hint="default" w:ascii="Times New Roman" w:hAnsi="Times New Roman" w:eastAsia="宋体" w:cs="Times New Roman"/>
          <w:color w:val="000000"/>
          <w:kern w:val="0"/>
          <w:sz w:val="16"/>
          <w:szCs w:val="16"/>
          <w:lang w:val="en-US" w:eastAsia="zh-CN" w:bidi="ar"/>
        </w:rPr>
        <w:t xml:space="preserve">3 </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14:paraId="4E7657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相态：液相 </w:t>
      </w:r>
    </w:p>
    <w:p w14:paraId="14F6A1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密度（</w:t>
      </w:r>
      <w:r>
        <w:rPr>
          <w:rFonts w:hint="default" w:ascii="Times New Roman" w:hAnsi="Times New Roman" w:eastAsia="宋体" w:cs="Times New Roman"/>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1.000~1.010g/cm</w:t>
      </w:r>
      <w:r>
        <w:rPr>
          <w:rFonts w:hint="default" w:ascii="Times New Roman" w:hAnsi="Times New Roman" w:eastAsia="宋体" w:cs="Times New Roman"/>
          <w:color w:val="000000"/>
          <w:kern w:val="0"/>
          <w:sz w:val="16"/>
          <w:szCs w:val="16"/>
          <w:lang w:val="en-US" w:eastAsia="zh-CN" w:bidi="ar"/>
        </w:rPr>
        <w:t xml:space="preserve">3 </w:t>
      </w:r>
    </w:p>
    <w:p w14:paraId="4DE4E34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温度：</w:t>
      </w:r>
      <w:r>
        <w:rPr>
          <w:rFonts w:hint="default" w:ascii="Times New Roman" w:hAnsi="Times New Roman" w:eastAsia="宋体" w:cs="Times New Roman"/>
          <w:color w:val="000000"/>
          <w:kern w:val="0"/>
          <w:sz w:val="24"/>
          <w:szCs w:val="24"/>
          <w:lang w:val="en-US" w:eastAsia="zh-CN" w:bidi="ar"/>
        </w:rPr>
        <w:t xml:space="preserve">20~320℃ </w:t>
      </w:r>
    </w:p>
    <w:p w14:paraId="0A1652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最高温度：</w:t>
      </w:r>
      <w:r>
        <w:rPr>
          <w:rFonts w:hint="default" w:ascii="Times New Roman" w:hAnsi="Times New Roman" w:eastAsia="宋体" w:cs="Times New Roman"/>
          <w:color w:val="000000"/>
          <w:kern w:val="0"/>
          <w:sz w:val="24"/>
          <w:szCs w:val="24"/>
          <w:lang w:val="en-US" w:eastAsia="zh-CN" w:bidi="ar"/>
        </w:rPr>
        <w:t xml:space="preserve">350℃ </w:t>
      </w:r>
    </w:p>
    <w:p w14:paraId="379767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压力：</w:t>
      </w:r>
      <w:r>
        <w:rPr>
          <w:rFonts w:hint="default" w:ascii="Times New Roman" w:hAnsi="Times New Roman" w:eastAsia="宋体" w:cs="Times New Roman"/>
          <w:color w:val="000000"/>
          <w:kern w:val="0"/>
          <w:sz w:val="24"/>
          <w:szCs w:val="24"/>
          <w:lang w:val="en-US" w:eastAsia="zh-CN" w:bidi="ar"/>
        </w:rPr>
        <w:t xml:space="preserve">0.5MPa(G) </w:t>
      </w:r>
    </w:p>
    <w:p w14:paraId="7A6186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运动粘度（</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70~120cSt </w:t>
      </w:r>
    </w:p>
    <w:p w14:paraId="1348FB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比热：</w:t>
      </w:r>
      <w:r>
        <w:rPr>
          <w:rFonts w:hint="default" w:ascii="Times New Roman" w:hAnsi="Times New Roman" w:eastAsia="宋体" w:cs="Times New Roman"/>
          <w:color w:val="000000"/>
          <w:kern w:val="0"/>
          <w:sz w:val="24"/>
          <w:szCs w:val="24"/>
          <w:lang w:val="en-US" w:eastAsia="zh-CN" w:bidi="ar"/>
        </w:rPr>
        <w:t xml:space="preserve">1.61~2.99kJ/kg.℃ </w:t>
      </w:r>
    </w:p>
    <w:p w14:paraId="6ED84F05">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 xml:space="preserve">） 设备出口条件： </w:t>
      </w:r>
    </w:p>
    <w:p w14:paraId="4348AA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出料组成：导热油（氢化三联苯 </w:t>
      </w:r>
      <w:r>
        <w:rPr>
          <w:rFonts w:hint="default" w:ascii="Times New Roman" w:hAnsi="Times New Roman" w:eastAsia="宋体" w:cs="Times New Roman"/>
          <w:color w:val="000000"/>
          <w:kern w:val="0"/>
          <w:sz w:val="24"/>
          <w:szCs w:val="24"/>
          <w:lang w:val="en-US" w:eastAsia="zh-CN" w:bidi="ar"/>
        </w:rPr>
        <w:t>T-66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质量分率：</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 xml:space="preserve">％ </w:t>
      </w:r>
    </w:p>
    <w:p w14:paraId="49EADAF1">
      <w:pPr>
        <w:keepNext w:val="0"/>
        <w:keepLines w:val="0"/>
        <w:widowControl/>
        <w:suppressLineNumbers w:val="0"/>
        <w:jc w:val="left"/>
      </w:pPr>
      <w:r>
        <w:rPr>
          <w:rFonts w:hint="eastAsia" w:ascii="宋体" w:hAnsi="宋体" w:eastAsia="宋体" w:cs="宋体"/>
          <w:color w:val="000000"/>
          <w:kern w:val="0"/>
          <w:sz w:val="24"/>
          <w:szCs w:val="24"/>
          <w:lang w:val="en-US" w:eastAsia="zh-CN" w:bidi="ar"/>
        </w:rPr>
        <w:t>质量流量：</w:t>
      </w:r>
      <w:r>
        <w:rPr>
          <w:rFonts w:hint="default" w:ascii="Times New Roman" w:hAnsi="Times New Roman" w:eastAsia="宋体" w:cs="Times New Roman"/>
          <w:color w:val="000000"/>
          <w:kern w:val="0"/>
          <w:sz w:val="24"/>
          <w:szCs w:val="24"/>
          <w:lang w:val="en-US" w:eastAsia="zh-CN" w:bidi="ar"/>
        </w:rPr>
        <w:t>200t/h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~250m</w:t>
      </w:r>
      <w:r>
        <w:rPr>
          <w:rFonts w:hint="default" w:ascii="Times New Roman" w:hAnsi="Times New Roman" w:eastAsia="宋体" w:cs="Times New Roman"/>
          <w:color w:val="000000"/>
          <w:kern w:val="0"/>
          <w:sz w:val="16"/>
          <w:szCs w:val="16"/>
          <w:lang w:val="en-US" w:eastAsia="zh-CN" w:bidi="ar"/>
        </w:rPr>
        <w:t xml:space="preserve">3 </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 xml:space="preserve">） </w:t>
      </w:r>
    </w:p>
    <w:p w14:paraId="649C77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相态：液相 </w:t>
      </w:r>
    </w:p>
    <w:p w14:paraId="4CBE70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密度（</w:t>
      </w:r>
      <w:r>
        <w:rPr>
          <w:rFonts w:hint="default" w:ascii="Times New Roman" w:hAnsi="Times New Roman" w:eastAsia="宋体" w:cs="Times New Roman"/>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1.000~1.010g/cm</w:t>
      </w:r>
      <w:r>
        <w:rPr>
          <w:rFonts w:hint="default" w:ascii="Times New Roman" w:hAnsi="Times New Roman" w:eastAsia="宋体" w:cs="Times New Roman"/>
          <w:color w:val="000000"/>
          <w:kern w:val="0"/>
          <w:sz w:val="16"/>
          <w:szCs w:val="16"/>
          <w:lang w:val="en-US" w:eastAsia="zh-CN" w:bidi="ar"/>
        </w:rPr>
        <w:t xml:space="preserve">3 </w:t>
      </w:r>
    </w:p>
    <w:p w14:paraId="4A2C2A7F">
      <w:pPr>
        <w:keepNext w:val="0"/>
        <w:keepLines w:val="0"/>
        <w:widowControl/>
        <w:suppressLineNumbers w:val="0"/>
        <w:jc w:val="left"/>
      </w:pPr>
      <w:r>
        <w:rPr>
          <w:rFonts w:hint="eastAsia" w:ascii="宋体" w:hAnsi="宋体" w:eastAsia="宋体" w:cs="宋体"/>
          <w:color w:val="000000"/>
          <w:kern w:val="0"/>
          <w:sz w:val="24"/>
          <w:szCs w:val="24"/>
          <w:lang w:val="en-US" w:eastAsia="zh-CN" w:bidi="ar"/>
        </w:rPr>
        <w:t>正常温度：</w:t>
      </w:r>
      <w:r>
        <w:rPr>
          <w:rFonts w:hint="default" w:ascii="Times New Roman" w:hAnsi="Times New Roman" w:eastAsia="宋体" w:cs="Times New Roman"/>
          <w:color w:val="000000"/>
          <w:kern w:val="0"/>
          <w:sz w:val="24"/>
          <w:szCs w:val="24"/>
          <w:lang w:val="en-US" w:eastAsia="zh-CN" w:bidi="ar"/>
        </w:rPr>
        <w:t xml:space="preserve">20~320℃ </w:t>
      </w:r>
    </w:p>
    <w:p w14:paraId="148734B5">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24"/>
          <w:szCs w:val="24"/>
          <w:lang w:val="en-US" w:eastAsia="zh-CN" w:bidi="ar"/>
        </w:rPr>
        <w:t>最高温度：</w:t>
      </w:r>
      <w:r>
        <w:rPr>
          <w:rFonts w:hint="default" w:ascii="Times New Roman" w:hAnsi="Times New Roman" w:eastAsia="宋体" w:cs="Times New Roman"/>
          <w:color w:val="000000"/>
          <w:kern w:val="0"/>
          <w:sz w:val="24"/>
          <w:szCs w:val="24"/>
          <w:lang w:val="en-US" w:eastAsia="zh-CN" w:bidi="ar"/>
        </w:rPr>
        <w:t xml:space="preserve">350℃ </w:t>
      </w:r>
    </w:p>
    <w:p w14:paraId="3284CE22">
      <w:pPr>
        <w:keepNext w:val="0"/>
        <w:keepLines w:val="0"/>
        <w:widowControl/>
        <w:suppressLineNumbers w:val="0"/>
        <w:jc w:val="left"/>
      </w:pPr>
      <w:r>
        <w:rPr>
          <w:rFonts w:hint="eastAsia" w:ascii="宋体" w:hAnsi="宋体" w:eastAsia="宋体" w:cs="宋体"/>
          <w:color w:val="000000"/>
          <w:kern w:val="0"/>
          <w:sz w:val="24"/>
          <w:szCs w:val="24"/>
          <w:lang w:val="en-US" w:eastAsia="zh-CN" w:bidi="ar"/>
        </w:rPr>
        <w:t>压力：</w:t>
      </w:r>
      <w:r>
        <w:rPr>
          <w:rFonts w:hint="default" w:ascii="Times New Roman" w:hAnsi="Times New Roman" w:eastAsia="宋体" w:cs="Times New Roman"/>
          <w:color w:val="000000"/>
          <w:kern w:val="0"/>
          <w:sz w:val="24"/>
          <w:szCs w:val="24"/>
          <w:lang w:val="en-US" w:eastAsia="zh-CN" w:bidi="ar"/>
        </w:rPr>
        <w:t xml:space="preserve">0.5MPa(G) </w:t>
      </w:r>
    </w:p>
    <w:p w14:paraId="22075F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运动粘度（</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70~120cSt </w:t>
      </w:r>
    </w:p>
    <w:p w14:paraId="42ECD48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比热：</w:t>
      </w:r>
      <w:r>
        <w:rPr>
          <w:rFonts w:hint="default" w:ascii="Times New Roman" w:hAnsi="Times New Roman" w:eastAsia="宋体" w:cs="Times New Roman"/>
          <w:color w:val="000000"/>
          <w:kern w:val="0"/>
          <w:sz w:val="24"/>
          <w:szCs w:val="24"/>
          <w:lang w:val="en-US" w:eastAsia="zh-CN" w:bidi="ar"/>
        </w:rPr>
        <w:t xml:space="preserve">1.61~2.99 kJ/kg.℃ </w:t>
      </w:r>
    </w:p>
    <w:p w14:paraId="33A2BE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6BC38FB6">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）第二步设备进出口条件： </w:t>
      </w:r>
    </w:p>
    <w:p w14:paraId="1E7639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 xml:space="preserve">）设备进口条件： </w:t>
      </w:r>
    </w:p>
    <w:p w14:paraId="44A001F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进料组成：导热油（氢化三联苯 </w:t>
      </w:r>
      <w:r>
        <w:rPr>
          <w:rFonts w:hint="default" w:ascii="Times New Roman" w:hAnsi="Times New Roman" w:eastAsia="宋体" w:cs="Times New Roman"/>
          <w:color w:val="000000"/>
          <w:kern w:val="0"/>
          <w:sz w:val="24"/>
          <w:szCs w:val="24"/>
          <w:lang w:val="en-US" w:eastAsia="zh-CN" w:bidi="ar"/>
        </w:rPr>
        <w:t>T-66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质量分率：</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 xml:space="preserve">％ </w:t>
      </w:r>
    </w:p>
    <w:p w14:paraId="31457E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质量流量：</w:t>
      </w:r>
      <w:r>
        <w:rPr>
          <w:rFonts w:hint="default" w:ascii="Times New Roman" w:hAnsi="Times New Roman" w:eastAsia="宋体" w:cs="Times New Roman"/>
          <w:color w:val="000000"/>
          <w:kern w:val="0"/>
          <w:sz w:val="24"/>
          <w:szCs w:val="24"/>
          <w:lang w:val="en-US" w:eastAsia="zh-CN" w:bidi="ar"/>
        </w:rPr>
        <w:t>200t/h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~250m</w:t>
      </w:r>
      <w:r>
        <w:rPr>
          <w:rFonts w:hint="default" w:ascii="Times New Roman" w:hAnsi="Times New Roman" w:eastAsia="宋体" w:cs="Times New Roman"/>
          <w:color w:val="000000"/>
          <w:kern w:val="0"/>
          <w:sz w:val="16"/>
          <w:szCs w:val="16"/>
          <w:lang w:val="en-US" w:eastAsia="zh-CN" w:bidi="ar"/>
        </w:rPr>
        <w:t xml:space="preserve">3 </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14:paraId="33A23AD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相态：液相 </w:t>
      </w:r>
    </w:p>
    <w:p w14:paraId="60035C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密度（</w:t>
      </w:r>
      <w:r>
        <w:rPr>
          <w:rFonts w:hint="default" w:ascii="Times New Roman" w:hAnsi="Times New Roman" w:eastAsia="宋体" w:cs="Times New Roman"/>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1.000~1.010g/cm</w:t>
      </w:r>
      <w:r>
        <w:rPr>
          <w:rFonts w:hint="default" w:ascii="Times New Roman" w:hAnsi="Times New Roman" w:eastAsia="宋体" w:cs="Times New Roman"/>
          <w:color w:val="000000"/>
          <w:kern w:val="0"/>
          <w:sz w:val="16"/>
          <w:szCs w:val="16"/>
          <w:lang w:val="en-US" w:eastAsia="zh-CN" w:bidi="ar"/>
        </w:rPr>
        <w:t xml:space="preserve">3 </w:t>
      </w:r>
    </w:p>
    <w:p w14:paraId="38C489D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温度：</w:t>
      </w:r>
      <w:r>
        <w:rPr>
          <w:rFonts w:hint="default" w:ascii="Times New Roman" w:hAnsi="Times New Roman" w:eastAsia="宋体" w:cs="Times New Roman"/>
          <w:color w:val="000000"/>
          <w:kern w:val="0"/>
          <w:sz w:val="24"/>
          <w:szCs w:val="24"/>
          <w:lang w:val="en-US" w:eastAsia="zh-CN" w:bidi="ar"/>
        </w:rPr>
        <w:t xml:space="preserve">250~270℃ </w:t>
      </w:r>
    </w:p>
    <w:p w14:paraId="7EAD5E8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最高温度：</w:t>
      </w:r>
      <w:r>
        <w:rPr>
          <w:rFonts w:hint="default" w:ascii="Times New Roman" w:hAnsi="Times New Roman" w:eastAsia="宋体" w:cs="Times New Roman"/>
          <w:color w:val="000000"/>
          <w:kern w:val="0"/>
          <w:sz w:val="24"/>
          <w:szCs w:val="24"/>
          <w:lang w:val="en-US" w:eastAsia="zh-CN" w:bidi="ar"/>
        </w:rPr>
        <w:t xml:space="preserve">350℃ </w:t>
      </w:r>
    </w:p>
    <w:p w14:paraId="526B5C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压力：</w:t>
      </w:r>
      <w:r>
        <w:rPr>
          <w:rFonts w:hint="default" w:ascii="Times New Roman" w:hAnsi="Times New Roman" w:eastAsia="宋体" w:cs="Times New Roman"/>
          <w:color w:val="000000"/>
          <w:kern w:val="0"/>
          <w:sz w:val="24"/>
          <w:szCs w:val="24"/>
          <w:lang w:val="en-US" w:eastAsia="zh-CN" w:bidi="ar"/>
        </w:rPr>
        <w:t xml:space="preserve">0.5MPa(G) </w:t>
      </w:r>
    </w:p>
    <w:p w14:paraId="061A6384">
      <w:pPr>
        <w:keepNext w:val="0"/>
        <w:keepLines w:val="0"/>
        <w:widowControl/>
        <w:suppressLineNumbers w:val="0"/>
        <w:jc w:val="left"/>
      </w:pPr>
      <w:r>
        <w:rPr>
          <w:rFonts w:hint="eastAsia" w:ascii="宋体" w:hAnsi="宋体" w:eastAsia="宋体" w:cs="宋体"/>
          <w:color w:val="000000"/>
          <w:kern w:val="0"/>
          <w:sz w:val="24"/>
          <w:szCs w:val="24"/>
          <w:lang w:val="en-US" w:eastAsia="zh-CN" w:bidi="ar"/>
        </w:rPr>
        <w:t>运动粘度（</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70~120cSt </w:t>
      </w:r>
    </w:p>
    <w:p w14:paraId="1D7C308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比热：</w:t>
      </w:r>
      <w:r>
        <w:rPr>
          <w:rFonts w:hint="default" w:ascii="Times New Roman" w:hAnsi="Times New Roman" w:eastAsia="宋体" w:cs="Times New Roman"/>
          <w:color w:val="000000"/>
          <w:kern w:val="0"/>
          <w:sz w:val="24"/>
          <w:szCs w:val="24"/>
          <w:lang w:val="en-US" w:eastAsia="zh-CN" w:bidi="ar"/>
        </w:rPr>
        <w:t xml:space="preserve">1.61~2.99 kJ/kg.℃ </w:t>
      </w:r>
    </w:p>
    <w:p w14:paraId="335178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 xml:space="preserve">）设备出口条件： </w:t>
      </w:r>
    </w:p>
    <w:p w14:paraId="023D9A0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出料组成：导热油（氢化三联苯 </w:t>
      </w:r>
      <w:r>
        <w:rPr>
          <w:rFonts w:hint="default" w:ascii="Times New Roman" w:hAnsi="Times New Roman" w:eastAsia="宋体" w:cs="Times New Roman"/>
          <w:color w:val="000000"/>
          <w:kern w:val="0"/>
          <w:sz w:val="24"/>
          <w:szCs w:val="24"/>
          <w:lang w:val="en-US" w:eastAsia="zh-CN" w:bidi="ar"/>
        </w:rPr>
        <w:t>T-66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质量分率：</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 xml:space="preserve">％ </w:t>
      </w:r>
    </w:p>
    <w:p w14:paraId="182DCA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质量流量：</w:t>
      </w:r>
      <w:r>
        <w:rPr>
          <w:rFonts w:hint="default" w:ascii="Times New Roman" w:hAnsi="Times New Roman" w:eastAsia="宋体" w:cs="Times New Roman"/>
          <w:color w:val="000000"/>
          <w:kern w:val="0"/>
          <w:sz w:val="24"/>
          <w:szCs w:val="24"/>
          <w:lang w:val="en-US" w:eastAsia="zh-CN" w:bidi="ar"/>
        </w:rPr>
        <w:t>200t/h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~250m</w:t>
      </w:r>
      <w:r>
        <w:rPr>
          <w:rFonts w:hint="default" w:ascii="Times New Roman" w:hAnsi="Times New Roman" w:eastAsia="宋体" w:cs="Times New Roman"/>
          <w:color w:val="000000"/>
          <w:kern w:val="0"/>
          <w:sz w:val="16"/>
          <w:szCs w:val="16"/>
          <w:lang w:val="en-US" w:eastAsia="zh-CN" w:bidi="ar"/>
        </w:rPr>
        <w:t xml:space="preserve">3 </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 xml:space="preserve">） </w:t>
      </w:r>
    </w:p>
    <w:p w14:paraId="7F075F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相态：液相 </w:t>
      </w:r>
    </w:p>
    <w:p w14:paraId="3E6C8AAD">
      <w:pPr>
        <w:keepNext w:val="0"/>
        <w:keepLines w:val="0"/>
        <w:widowControl/>
        <w:suppressLineNumbers w:val="0"/>
        <w:jc w:val="left"/>
      </w:pPr>
      <w:r>
        <w:rPr>
          <w:rFonts w:hint="eastAsia" w:ascii="宋体" w:hAnsi="宋体" w:eastAsia="宋体" w:cs="宋体"/>
          <w:color w:val="000000"/>
          <w:kern w:val="0"/>
          <w:sz w:val="24"/>
          <w:szCs w:val="24"/>
          <w:lang w:val="en-US" w:eastAsia="zh-CN" w:bidi="ar"/>
        </w:rPr>
        <w:t>密度（</w:t>
      </w:r>
      <w:r>
        <w:rPr>
          <w:rFonts w:hint="default" w:ascii="Times New Roman" w:hAnsi="Times New Roman" w:eastAsia="宋体" w:cs="Times New Roman"/>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1.000~1.010g/cm</w:t>
      </w:r>
      <w:r>
        <w:rPr>
          <w:rFonts w:hint="default" w:ascii="Times New Roman" w:hAnsi="Times New Roman" w:eastAsia="宋体" w:cs="Times New Roman"/>
          <w:color w:val="000000"/>
          <w:kern w:val="0"/>
          <w:sz w:val="16"/>
          <w:szCs w:val="16"/>
          <w:lang w:val="en-US" w:eastAsia="zh-CN" w:bidi="ar"/>
        </w:rPr>
        <w:t xml:space="preserve">3 </w:t>
      </w:r>
    </w:p>
    <w:p w14:paraId="7281D9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正常温度：</w:t>
      </w:r>
      <w:r>
        <w:rPr>
          <w:rFonts w:hint="default" w:ascii="Times New Roman" w:hAnsi="Times New Roman" w:eastAsia="宋体" w:cs="Times New Roman"/>
          <w:color w:val="000000"/>
          <w:kern w:val="0"/>
          <w:sz w:val="24"/>
          <w:szCs w:val="24"/>
          <w:lang w:val="en-US" w:eastAsia="zh-CN" w:bidi="ar"/>
        </w:rPr>
        <w:t xml:space="preserve">250~270℃ </w:t>
      </w:r>
    </w:p>
    <w:p w14:paraId="03A49A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最高温度：</w:t>
      </w:r>
      <w:r>
        <w:rPr>
          <w:rFonts w:hint="default" w:ascii="Times New Roman" w:hAnsi="Times New Roman" w:eastAsia="宋体" w:cs="Times New Roman"/>
          <w:color w:val="000000"/>
          <w:kern w:val="0"/>
          <w:sz w:val="24"/>
          <w:szCs w:val="24"/>
          <w:lang w:val="en-US" w:eastAsia="zh-CN" w:bidi="ar"/>
        </w:rPr>
        <w:t xml:space="preserve">350℃ </w:t>
      </w:r>
    </w:p>
    <w:p w14:paraId="1764FB0F">
      <w:pPr>
        <w:keepNext w:val="0"/>
        <w:keepLines w:val="0"/>
        <w:widowControl/>
        <w:suppressLineNumbers w:val="0"/>
        <w:jc w:val="left"/>
      </w:pPr>
      <w:r>
        <w:rPr>
          <w:rFonts w:hint="eastAsia" w:ascii="宋体" w:hAnsi="宋体" w:eastAsia="宋体" w:cs="宋体"/>
          <w:color w:val="000000"/>
          <w:kern w:val="0"/>
          <w:sz w:val="24"/>
          <w:szCs w:val="24"/>
          <w:lang w:val="en-US" w:eastAsia="zh-CN" w:bidi="ar"/>
        </w:rPr>
        <w:t>压力：</w:t>
      </w:r>
      <w:r>
        <w:rPr>
          <w:rFonts w:hint="default" w:ascii="Times New Roman" w:hAnsi="Times New Roman" w:eastAsia="宋体" w:cs="Times New Roman"/>
          <w:color w:val="000000"/>
          <w:kern w:val="0"/>
          <w:sz w:val="24"/>
          <w:szCs w:val="24"/>
          <w:lang w:val="en-US" w:eastAsia="zh-CN" w:bidi="ar"/>
        </w:rPr>
        <w:t xml:space="preserve">0.5MPa(G) </w:t>
      </w:r>
    </w:p>
    <w:p w14:paraId="7956F289">
      <w:pPr>
        <w:keepNext w:val="0"/>
        <w:keepLines w:val="0"/>
        <w:widowControl/>
        <w:suppressLineNumbers w:val="0"/>
        <w:jc w:val="left"/>
      </w:pPr>
      <w:r>
        <w:rPr>
          <w:rFonts w:hint="eastAsia" w:ascii="宋体" w:hAnsi="宋体" w:eastAsia="宋体" w:cs="宋体"/>
          <w:color w:val="000000"/>
          <w:kern w:val="0"/>
          <w:sz w:val="24"/>
          <w:szCs w:val="24"/>
          <w:lang w:val="en-US" w:eastAsia="zh-CN" w:bidi="ar"/>
        </w:rPr>
        <w:t>运动粘度（</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70~120cSt </w:t>
      </w:r>
    </w:p>
    <w:p w14:paraId="38F6A42A">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比热：</w:t>
      </w:r>
      <w:r>
        <w:rPr>
          <w:rFonts w:hint="default" w:ascii="Times New Roman" w:hAnsi="Times New Roman" w:eastAsia="宋体" w:cs="Times New Roman"/>
          <w:color w:val="000000"/>
          <w:kern w:val="0"/>
          <w:sz w:val="24"/>
          <w:szCs w:val="24"/>
          <w:lang w:val="en-US" w:eastAsia="zh-CN" w:bidi="ar"/>
        </w:rPr>
        <w:t xml:space="preserve">1.61~2.99 kJ/kg.℃ </w:t>
      </w:r>
    </w:p>
    <w:p w14:paraId="73341101">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2 3 </w:t>
      </w:r>
    </w:p>
    <w:p w14:paraId="326B07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205BC2E8">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）加热负荷： </w:t>
      </w:r>
    </w:p>
    <w:p w14:paraId="5E112C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第一步加热量：</w:t>
      </w:r>
      <w:r>
        <w:rPr>
          <w:rFonts w:hint="default" w:ascii="Times New Roman" w:hAnsi="Times New Roman" w:eastAsia="宋体" w:cs="Times New Roman"/>
          <w:color w:val="000000"/>
          <w:kern w:val="0"/>
          <w:sz w:val="24"/>
          <w:szCs w:val="24"/>
          <w:lang w:val="en-US" w:eastAsia="zh-CN" w:bidi="ar"/>
        </w:rPr>
        <w:t>430000kcal/h(</w:t>
      </w:r>
      <w:r>
        <w:rPr>
          <w:rFonts w:hint="eastAsia" w:ascii="宋体" w:hAnsi="宋体" w:eastAsia="宋体" w:cs="宋体"/>
          <w:color w:val="000000"/>
          <w:kern w:val="0"/>
          <w:sz w:val="24"/>
          <w:szCs w:val="24"/>
          <w:lang w:val="en-US" w:eastAsia="zh-CN" w:bidi="ar"/>
        </w:rPr>
        <w:t xml:space="preserve">已考虑 </w:t>
      </w:r>
      <w:r>
        <w:rPr>
          <w:rFonts w:hint="default" w:ascii="Times New Roman" w:hAnsi="Times New Roman" w:eastAsia="宋体" w:cs="Times New Roman"/>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％的热量损失</w:t>
      </w:r>
      <w:r>
        <w:rPr>
          <w:rFonts w:hint="default" w:ascii="Times New Roman" w:hAnsi="Times New Roman" w:eastAsia="宋体" w:cs="Times New Roman"/>
          <w:color w:val="000000"/>
          <w:kern w:val="0"/>
          <w:sz w:val="24"/>
          <w:szCs w:val="24"/>
          <w:lang w:val="en-US" w:eastAsia="zh-CN" w:bidi="ar"/>
        </w:rPr>
        <w:t xml:space="preserve">) </w:t>
      </w:r>
    </w:p>
    <w:p w14:paraId="7599FF9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第二步加热量：</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14:paraId="79792C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6447AAF7">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加热形式： </w:t>
      </w:r>
    </w:p>
    <w:p w14:paraId="27CE95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直接加热 </w:t>
      </w:r>
    </w:p>
    <w:p w14:paraId="632D72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1B7EA539">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）调节方式： </w:t>
      </w:r>
    </w:p>
    <w:p w14:paraId="3A64034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根据电加热器气体出口温度调节电加热功率 </w:t>
      </w:r>
    </w:p>
    <w:p w14:paraId="77F80BD0">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2273D9B3">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）设备简图： </w:t>
      </w:r>
    </w:p>
    <w:p w14:paraId="63DCFE6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设备简图由成套供货厂商提供。 </w:t>
      </w:r>
    </w:p>
    <w:p w14:paraId="7D73F5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70398C6C">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）危险区域划分标记： </w:t>
      </w:r>
    </w:p>
    <w:p w14:paraId="2FDED4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防爆等级：</w:t>
      </w:r>
      <w:r>
        <w:rPr>
          <w:rFonts w:hint="default" w:ascii="Times New Roman" w:hAnsi="Times New Roman" w:eastAsia="宋体" w:cs="Times New Roman"/>
          <w:color w:val="000000"/>
          <w:kern w:val="0"/>
          <w:sz w:val="24"/>
          <w:szCs w:val="24"/>
          <w:lang w:val="en-US" w:eastAsia="zh-CN" w:bidi="ar"/>
        </w:rPr>
        <w:t xml:space="preserve">dIICT4 </w:t>
      </w:r>
    </w:p>
    <w:p w14:paraId="4038D28D">
      <w:pPr>
        <w:keepNext w:val="0"/>
        <w:keepLines w:val="0"/>
        <w:widowControl/>
        <w:suppressLineNumbers w:val="0"/>
        <w:jc w:val="left"/>
      </w:pPr>
      <w:r>
        <w:rPr>
          <w:rFonts w:hint="eastAsia" w:ascii="宋体" w:hAnsi="宋体" w:eastAsia="宋体" w:cs="宋体"/>
          <w:color w:val="000000"/>
          <w:kern w:val="0"/>
          <w:sz w:val="24"/>
          <w:szCs w:val="24"/>
          <w:lang w:val="en-US" w:eastAsia="zh-CN" w:bidi="ar"/>
        </w:rPr>
        <w:t>防护等级：</w:t>
      </w:r>
      <w:r>
        <w:rPr>
          <w:rFonts w:hint="default" w:ascii="Times New Roman" w:hAnsi="Times New Roman" w:eastAsia="宋体" w:cs="Times New Roman"/>
          <w:color w:val="000000"/>
          <w:kern w:val="0"/>
          <w:sz w:val="24"/>
          <w:szCs w:val="24"/>
          <w:lang w:val="en-US" w:eastAsia="zh-CN" w:bidi="ar"/>
        </w:rPr>
        <w:t xml:space="preserve">IP54 </w:t>
      </w:r>
    </w:p>
    <w:p w14:paraId="3CA3B8F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加热器应有良好的静电接地措施 </w:t>
      </w:r>
    </w:p>
    <w:p w14:paraId="3F6F6C14">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14:paraId="5030CFBA">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）设备台数： </w:t>
      </w:r>
    </w:p>
    <w:p w14:paraId="4B5A0A1F">
      <w:pPr>
        <w:keepNext w:val="0"/>
        <w:keepLines w:val="0"/>
        <w:widowControl/>
        <w:suppressLineNumbers w:val="0"/>
        <w:jc w:val="left"/>
      </w:pPr>
      <w:r>
        <w:rPr>
          <w:rFonts w:hint="eastAsia" w:ascii="Times New Roman" w:hAnsi="Times New Roman"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套（</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00kW</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350℃</w:t>
      </w:r>
      <w:r>
        <w:rPr>
          <w:rFonts w:hint="eastAsia" w:ascii="宋体" w:hAnsi="宋体" w:eastAsia="宋体" w:cs="宋体"/>
          <w:color w:val="000000"/>
          <w:kern w:val="0"/>
          <w:sz w:val="24"/>
          <w:szCs w:val="24"/>
          <w:lang w:val="en-US" w:eastAsia="zh-CN" w:bidi="ar"/>
        </w:rPr>
        <w:t xml:space="preserve">电热油炉）。 </w:t>
      </w:r>
    </w:p>
    <w:p w14:paraId="28064413">
      <w:pPr>
        <w:keepNext w:val="0"/>
        <w:keepLines w:val="0"/>
        <w:widowControl/>
        <w:suppressLineNumbers w:val="0"/>
        <w:jc w:val="left"/>
      </w:pPr>
      <w:r>
        <w:rPr>
          <w:rFonts w:hint="eastAsia" w:ascii="宋体" w:hAnsi="宋体" w:eastAsia="宋体" w:cs="宋体"/>
          <w:color w:val="000000"/>
          <w:kern w:val="0"/>
          <w:sz w:val="24"/>
          <w:szCs w:val="24"/>
          <w:lang w:val="en-US" w:eastAsia="zh-CN" w:bidi="ar"/>
        </w:rPr>
        <w:t>要求成套供货：包括电加热器（</w:t>
      </w:r>
      <w:r>
        <w:rPr>
          <w:rFonts w:hint="default" w:ascii="Times New Roman" w:hAnsi="Times New Roman" w:eastAsia="宋体" w:cs="Times New Roman"/>
          <w:color w:val="000000"/>
          <w:kern w:val="0"/>
          <w:sz w:val="24"/>
          <w:szCs w:val="24"/>
          <w:lang w:val="en-US" w:eastAsia="zh-CN" w:bidi="ar"/>
        </w:rPr>
        <w:t>E0801AB</w:t>
      </w:r>
      <w:r>
        <w:rPr>
          <w:rFonts w:hint="eastAsia" w:ascii="宋体" w:hAnsi="宋体" w:eastAsia="宋体" w:cs="宋体"/>
          <w:color w:val="000000"/>
          <w:kern w:val="0"/>
          <w:sz w:val="24"/>
          <w:szCs w:val="24"/>
          <w:lang w:val="en-US" w:eastAsia="zh-CN" w:bidi="ar"/>
        </w:rPr>
        <w:t>）、导热油泵（</w:t>
      </w:r>
      <w:r>
        <w:rPr>
          <w:rFonts w:hint="default" w:ascii="Times New Roman" w:hAnsi="Times New Roman" w:eastAsia="宋体" w:cs="Times New Roman"/>
          <w:color w:val="000000"/>
          <w:kern w:val="0"/>
          <w:sz w:val="24"/>
          <w:szCs w:val="24"/>
          <w:lang w:val="en-US" w:eastAsia="zh-CN" w:bidi="ar"/>
        </w:rPr>
        <w:t>P0801AB/1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，一 </w:t>
      </w:r>
    </w:p>
    <w:p w14:paraId="4D3EDD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开一备）及附属管道及附件（过滤器等）、阀门、仪表等。 </w:t>
      </w:r>
    </w:p>
    <w:p w14:paraId="18EB35BB">
      <w:pPr>
        <w:keepNext w:val="0"/>
        <w:keepLines w:val="0"/>
        <w:widowControl/>
        <w:suppressLineNumbers w:val="0"/>
        <w:jc w:val="left"/>
      </w:pPr>
      <w:r>
        <w:rPr>
          <w:rFonts w:hint="default" w:ascii="Times New Roman" w:hAnsi="Times New Roman" w:eastAsia="宋体" w:cs="Times New Roman"/>
          <w:b/>
          <w:bCs/>
          <w:color w:val="000000"/>
          <w:kern w:val="0"/>
          <w:sz w:val="32"/>
          <w:szCs w:val="32"/>
          <w:lang w:val="en-US" w:eastAsia="zh-CN" w:bidi="ar"/>
        </w:rPr>
        <w:t>2</w:t>
      </w:r>
      <w:r>
        <w:rPr>
          <w:rFonts w:hint="eastAsia" w:ascii="宋体" w:hAnsi="宋体" w:eastAsia="宋体" w:cs="宋体"/>
          <w:b/>
          <w:bCs/>
          <w:color w:val="000000"/>
          <w:kern w:val="0"/>
          <w:sz w:val="32"/>
          <w:szCs w:val="32"/>
          <w:lang w:val="en-US" w:eastAsia="zh-CN" w:bidi="ar"/>
        </w:rPr>
        <w:t xml:space="preserve">、装置公用工程条件 </w:t>
      </w:r>
    </w:p>
    <w:p w14:paraId="56F9A492">
      <w:pPr>
        <w:keepNext w:val="0"/>
        <w:keepLines w:val="0"/>
        <w:widowControl/>
        <w:suppressLineNumbers w:val="0"/>
        <w:jc w:val="left"/>
      </w:pPr>
      <w:r>
        <w:rPr>
          <w:rFonts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电源： </w:t>
      </w:r>
    </w:p>
    <w:p w14:paraId="31D80D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电压：</w:t>
      </w:r>
      <w:r>
        <w:rPr>
          <w:rFonts w:hint="default" w:ascii="Times New Roman" w:hAnsi="Times New Roman" w:eastAsia="宋体" w:cs="Times New Roman"/>
          <w:color w:val="000000"/>
          <w:kern w:val="0"/>
          <w:sz w:val="24"/>
          <w:szCs w:val="24"/>
          <w:lang w:val="en-US" w:eastAsia="zh-CN" w:bidi="ar"/>
        </w:rPr>
        <w:t xml:space="preserve"> </w:t>
      </w:r>
    </w:p>
    <w:p w14:paraId="10D6651B">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10kV </w:t>
      </w:r>
    </w:p>
    <w:p w14:paraId="6DDEB64B">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380V </w:t>
      </w:r>
    </w:p>
    <w:p w14:paraId="75B2ACDB">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220V </w:t>
      </w:r>
      <w:r>
        <w:rPr>
          <w:rFonts w:hint="default" w:ascii="Times New Roman" w:hAnsi="Times New Roman" w:eastAsia="宋体" w:cs="Times New Roman"/>
          <w:color w:val="000000"/>
          <w:kern w:val="0"/>
          <w:sz w:val="18"/>
          <w:szCs w:val="18"/>
          <w:lang w:val="en-US" w:eastAsia="zh-CN" w:bidi="ar"/>
        </w:rPr>
        <w:t xml:space="preserve">4 </w:t>
      </w:r>
    </w:p>
    <w:p w14:paraId="318A0E5E">
      <w:pPr>
        <w:keepNext w:val="0"/>
        <w:keepLines w:val="0"/>
        <w:widowControl/>
        <w:suppressLineNumbers w:val="0"/>
        <w:jc w:val="left"/>
      </w:pPr>
      <w:r>
        <w:rPr>
          <w:rFonts w:hint="default" w:ascii="Times New Roman" w:hAnsi="Times New Roman" w:eastAsia="宋体" w:cs="Times New Roman"/>
          <w:b/>
          <w:bCs/>
          <w:color w:val="000000"/>
          <w:kern w:val="0"/>
          <w:sz w:val="32"/>
          <w:szCs w:val="32"/>
          <w:lang w:val="en-US" w:eastAsia="zh-CN" w:bidi="ar"/>
        </w:rPr>
        <w:t>3.</w:t>
      </w:r>
      <w:r>
        <w:rPr>
          <w:rFonts w:hint="eastAsia" w:ascii="宋体" w:hAnsi="宋体" w:eastAsia="宋体" w:cs="宋体"/>
          <w:b/>
          <w:bCs/>
          <w:color w:val="000000"/>
          <w:kern w:val="0"/>
          <w:sz w:val="32"/>
          <w:szCs w:val="32"/>
          <w:lang w:val="en-US" w:eastAsia="zh-CN" w:bidi="ar"/>
        </w:rPr>
        <w:t xml:space="preserve">技术要求 </w:t>
      </w:r>
    </w:p>
    <w:p w14:paraId="14EC41A4">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3.1 </w:t>
      </w:r>
      <w:r>
        <w:rPr>
          <w:rFonts w:hint="eastAsia" w:ascii="宋体" w:hAnsi="宋体" w:eastAsia="宋体" w:cs="宋体"/>
          <w:color w:val="000000"/>
          <w:kern w:val="0"/>
          <w:sz w:val="24"/>
          <w:szCs w:val="24"/>
          <w:lang w:val="en-US" w:eastAsia="zh-CN" w:bidi="ar"/>
        </w:rPr>
        <w:t xml:space="preserve">根据提供的物料进出口条件，设计电加热器，包括加热器的材质、设计功率、设 </w:t>
      </w:r>
    </w:p>
    <w:p w14:paraId="2E0F50E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计温度以及安全保护系统、加热元件的最高保护温度，并保证加热器能满足工艺要 </w:t>
      </w:r>
    </w:p>
    <w:p w14:paraId="1FBE7E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求。 </w:t>
      </w:r>
    </w:p>
    <w:p w14:paraId="6E4EDAF3">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3.2 </w:t>
      </w:r>
      <w:r>
        <w:rPr>
          <w:rFonts w:hint="eastAsia" w:ascii="宋体" w:hAnsi="宋体" w:eastAsia="宋体" w:cs="宋体"/>
          <w:color w:val="000000"/>
          <w:kern w:val="0"/>
          <w:sz w:val="24"/>
          <w:szCs w:val="24"/>
          <w:lang w:val="en-US" w:eastAsia="zh-CN" w:bidi="ar"/>
        </w:rPr>
        <w:t xml:space="preserve">根据提供的物料进出口条件，设计外压容器、包括外压容器的材质、设计温度、 </w:t>
      </w:r>
    </w:p>
    <w:p w14:paraId="05C77F5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设计压力。 </w:t>
      </w:r>
    </w:p>
    <w:p w14:paraId="0064395B">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3.3 </w:t>
      </w:r>
      <w:r>
        <w:rPr>
          <w:rFonts w:hint="eastAsia" w:ascii="宋体" w:hAnsi="宋体" w:eastAsia="宋体" w:cs="宋体"/>
          <w:color w:val="000000"/>
          <w:kern w:val="0"/>
          <w:sz w:val="24"/>
          <w:szCs w:val="24"/>
          <w:lang w:val="en-US" w:eastAsia="zh-CN" w:bidi="ar"/>
        </w:rPr>
        <w:t xml:space="preserve">保证加热元件对被加热介质无污染性。 </w:t>
      </w:r>
    </w:p>
    <w:p w14:paraId="4D417561">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3.4 </w:t>
      </w:r>
      <w:r>
        <w:rPr>
          <w:rFonts w:hint="eastAsia" w:ascii="宋体" w:hAnsi="宋体" w:eastAsia="宋体" w:cs="宋体"/>
          <w:color w:val="000000"/>
          <w:kern w:val="0"/>
          <w:sz w:val="24"/>
          <w:szCs w:val="24"/>
          <w:lang w:val="en-US" w:eastAsia="zh-CN" w:bidi="ar"/>
        </w:rPr>
        <w:t>电加热器需要的有效功率为：</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00kW,</w:t>
      </w:r>
      <w:r>
        <w:rPr>
          <w:rFonts w:hint="eastAsia" w:ascii="宋体" w:hAnsi="宋体" w:eastAsia="宋体" w:cs="宋体"/>
          <w:color w:val="000000"/>
          <w:kern w:val="0"/>
          <w:sz w:val="24"/>
          <w:szCs w:val="24"/>
          <w:lang w:val="en-US" w:eastAsia="zh-CN" w:bidi="ar"/>
        </w:rPr>
        <w:t xml:space="preserve">为了安全可靠请厂家根据设备性能考虑必要 </w:t>
      </w:r>
    </w:p>
    <w:p w14:paraId="737C2A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的安全系数。 </w:t>
      </w:r>
    </w:p>
    <w:p w14:paraId="743525D2">
      <w:pPr>
        <w:keepNext w:val="0"/>
        <w:keepLines w:val="0"/>
        <w:widowControl/>
        <w:suppressLineNumbers w:val="0"/>
        <w:jc w:val="left"/>
      </w:pPr>
      <w:r>
        <w:rPr>
          <w:rFonts w:hint="default" w:ascii="Times New Roman" w:hAnsi="Times New Roman" w:eastAsia="宋体" w:cs="Times New Roman"/>
          <w:b/>
          <w:bCs/>
          <w:color w:val="000000"/>
          <w:kern w:val="0"/>
          <w:sz w:val="32"/>
          <w:szCs w:val="32"/>
          <w:lang w:val="en-US" w:eastAsia="zh-CN" w:bidi="ar"/>
        </w:rPr>
        <w:t>4.</w:t>
      </w:r>
      <w:r>
        <w:rPr>
          <w:rFonts w:hint="eastAsia" w:ascii="宋体" w:hAnsi="宋体" w:eastAsia="宋体" w:cs="宋体"/>
          <w:b/>
          <w:bCs/>
          <w:color w:val="000000"/>
          <w:kern w:val="0"/>
          <w:sz w:val="32"/>
          <w:szCs w:val="32"/>
          <w:lang w:val="en-US" w:eastAsia="zh-CN" w:bidi="ar"/>
        </w:rPr>
        <w:t xml:space="preserve">供货范围及提供的资料 </w:t>
      </w:r>
    </w:p>
    <w:p w14:paraId="1428F0B8">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4.1 </w:t>
      </w:r>
      <w:r>
        <w:rPr>
          <w:rFonts w:hint="eastAsia" w:ascii="宋体" w:hAnsi="宋体" w:eastAsia="宋体" w:cs="宋体"/>
          <w:color w:val="000000"/>
          <w:kern w:val="0"/>
          <w:sz w:val="24"/>
          <w:szCs w:val="24"/>
          <w:lang w:val="en-US" w:eastAsia="zh-CN" w:bidi="ar"/>
        </w:rPr>
        <w:t xml:space="preserve">整套电加热设备，包括加热元件、支撑圈、防爆接线盒、加热器的安全保护系统、 </w:t>
      </w:r>
    </w:p>
    <w:p w14:paraId="3EDC5E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加热器外压容器以及相应的连接件。 </w:t>
      </w:r>
    </w:p>
    <w:p w14:paraId="2ABC36FE">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4.2 </w:t>
      </w:r>
      <w:r>
        <w:rPr>
          <w:rFonts w:hint="eastAsia" w:ascii="宋体" w:hAnsi="宋体" w:eastAsia="宋体" w:cs="宋体"/>
          <w:color w:val="000000"/>
          <w:kern w:val="0"/>
          <w:sz w:val="24"/>
          <w:szCs w:val="24"/>
          <w:lang w:val="en-US" w:eastAsia="zh-CN" w:bidi="ar"/>
        </w:rPr>
        <w:t xml:space="preserve">配备与设备连接的连接板和螺栓、螺母。 </w:t>
      </w:r>
    </w:p>
    <w:p w14:paraId="5B0751C6">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4.3 </w:t>
      </w:r>
      <w:r>
        <w:rPr>
          <w:rFonts w:hint="eastAsia" w:ascii="宋体" w:hAnsi="宋体" w:eastAsia="宋体" w:cs="宋体"/>
          <w:color w:val="000000"/>
          <w:kern w:val="0"/>
          <w:sz w:val="24"/>
          <w:szCs w:val="24"/>
          <w:lang w:val="en-US" w:eastAsia="zh-CN" w:bidi="ar"/>
        </w:rPr>
        <w:t xml:space="preserve">配备必需的备品备件。 </w:t>
      </w:r>
    </w:p>
    <w:p w14:paraId="6A86F2C9">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4.4 </w:t>
      </w:r>
      <w:r>
        <w:rPr>
          <w:rFonts w:hint="eastAsia" w:ascii="宋体" w:hAnsi="宋体" w:eastAsia="宋体" w:cs="宋体"/>
          <w:color w:val="000000"/>
          <w:kern w:val="0"/>
          <w:sz w:val="24"/>
          <w:szCs w:val="24"/>
          <w:lang w:val="en-US" w:eastAsia="zh-CN" w:bidi="ar"/>
        </w:rPr>
        <w:t xml:space="preserve">以上设备的设计、制造、运输、保险、检验、安装、调试、申报监检等。 </w:t>
      </w:r>
    </w:p>
    <w:p w14:paraId="724E63B8">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4.5 </w:t>
      </w:r>
      <w:r>
        <w:rPr>
          <w:rFonts w:hint="eastAsia" w:ascii="宋体" w:hAnsi="宋体" w:eastAsia="宋体" w:cs="宋体"/>
          <w:color w:val="000000"/>
          <w:kern w:val="0"/>
          <w:sz w:val="24"/>
          <w:szCs w:val="24"/>
          <w:lang w:val="en-US" w:eastAsia="zh-CN" w:bidi="ar"/>
        </w:rPr>
        <w:t xml:space="preserve">提供详细的设备安装图纸以及加热器和外压容器的操作参数和设计参数，加热元 </w:t>
      </w:r>
    </w:p>
    <w:p w14:paraId="273AA08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件的最高保护温度。 </w:t>
      </w:r>
    </w:p>
    <w:p w14:paraId="54BA5742">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4.6 </w:t>
      </w:r>
      <w:r>
        <w:rPr>
          <w:rFonts w:hint="eastAsia" w:ascii="宋体" w:hAnsi="宋体" w:eastAsia="宋体" w:cs="宋体"/>
          <w:color w:val="000000"/>
          <w:kern w:val="0"/>
          <w:sz w:val="24"/>
          <w:szCs w:val="24"/>
          <w:lang w:val="en-US" w:eastAsia="zh-CN" w:bidi="ar"/>
        </w:rPr>
        <w:t xml:space="preserve">提供气体在操作状态下经过加热器的阻力降 </w:t>
      </w:r>
    </w:p>
    <w:p w14:paraId="7F7178B3">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4.7 </w:t>
      </w:r>
      <w:r>
        <w:rPr>
          <w:rFonts w:hint="eastAsia" w:ascii="宋体" w:hAnsi="宋体" w:eastAsia="宋体" w:cs="宋体"/>
          <w:color w:val="000000"/>
          <w:kern w:val="0"/>
          <w:sz w:val="24"/>
          <w:szCs w:val="24"/>
          <w:lang w:val="en-US" w:eastAsia="zh-CN" w:bidi="ar"/>
        </w:rPr>
        <w:t xml:space="preserve">提供详细的电气原理图以及电气控制系统图 </w:t>
      </w:r>
    </w:p>
    <w:p w14:paraId="109123FF">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4.8 </w:t>
      </w:r>
      <w:r>
        <w:rPr>
          <w:rFonts w:hint="eastAsia" w:ascii="宋体" w:hAnsi="宋体" w:eastAsia="宋体" w:cs="宋体"/>
          <w:color w:val="000000"/>
          <w:kern w:val="0"/>
          <w:sz w:val="24"/>
          <w:szCs w:val="24"/>
          <w:lang w:val="en-US" w:eastAsia="zh-CN" w:bidi="ar"/>
        </w:rPr>
        <w:t xml:space="preserve">订货周期，交货周期、使用条件、操作条件等其它要求 </w:t>
      </w:r>
    </w:p>
    <w:p w14:paraId="1EC70518">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4.9 </w:t>
      </w:r>
      <w:r>
        <w:rPr>
          <w:rFonts w:hint="eastAsia" w:ascii="宋体" w:hAnsi="宋体" w:eastAsia="宋体" w:cs="宋体"/>
          <w:color w:val="000000"/>
          <w:kern w:val="0"/>
          <w:sz w:val="24"/>
          <w:szCs w:val="24"/>
          <w:lang w:val="en-US" w:eastAsia="zh-CN" w:bidi="ar"/>
        </w:rPr>
        <w:t xml:space="preserve">检修最大吊件的位置、重量，建议的检修吊装方案。 </w:t>
      </w:r>
    </w:p>
    <w:p w14:paraId="46C19D2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注：装置所处外部环境条件 </w:t>
      </w:r>
    </w:p>
    <w:p w14:paraId="630BFA63">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最低温度：</w:t>
      </w:r>
      <w:r>
        <w:rPr>
          <w:rFonts w:hint="default" w:ascii="Times New Roman" w:hAnsi="Times New Roman" w:eastAsia="宋体" w:cs="Times New Roman"/>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平均气温：</w:t>
      </w:r>
      <w:r>
        <w:rPr>
          <w:rFonts w:hint="default" w:ascii="Times New Roman" w:hAnsi="Times New Roman" w:eastAsia="宋体" w:cs="Times New Roman"/>
          <w:color w:val="000000"/>
          <w:kern w:val="0"/>
          <w:sz w:val="24"/>
          <w:szCs w:val="24"/>
          <w:lang w:val="en-US" w:eastAsia="zh-CN" w:bidi="ar"/>
        </w:rPr>
        <w:t>14.8℃</w:t>
      </w:r>
      <w:r>
        <w:rPr>
          <w:rFonts w:hint="eastAsia" w:ascii="宋体" w:hAnsi="宋体" w:eastAsia="宋体" w:cs="宋体"/>
          <w:color w:val="000000"/>
          <w:kern w:val="0"/>
          <w:sz w:val="24"/>
          <w:szCs w:val="24"/>
          <w:lang w:val="en-US" w:eastAsia="zh-CN" w:bidi="ar"/>
        </w:rPr>
        <w:t xml:space="preserve">；绝对最高温度 </w:t>
      </w:r>
      <w:r>
        <w:rPr>
          <w:rFonts w:hint="default" w:ascii="Times New Roman" w:hAnsi="Times New Roman" w:eastAsia="宋体" w:cs="Times New Roman"/>
          <w:color w:val="000000"/>
          <w:kern w:val="0"/>
          <w:sz w:val="24"/>
          <w:szCs w:val="24"/>
          <w:lang w:val="en-US" w:eastAsia="zh-CN" w:bidi="ar"/>
        </w:rPr>
        <w:t>42.6℃</w:t>
      </w:r>
      <w:r>
        <w:rPr>
          <w:rFonts w:hint="eastAsia" w:ascii="宋体" w:hAnsi="宋体" w:eastAsia="宋体" w:cs="宋体"/>
          <w:color w:val="000000"/>
          <w:kern w:val="0"/>
          <w:sz w:val="24"/>
          <w:szCs w:val="24"/>
          <w:lang w:val="en-US" w:eastAsia="zh-CN" w:bidi="ar"/>
        </w:rPr>
        <w:t xml:space="preserve">。 </w:t>
      </w:r>
    </w:p>
    <w:p w14:paraId="75723B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基本风压：</w:t>
      </w:r>
      <w:r>
        <w:rPr>
          <w:rFonts w:hint="default" w:ascii="Times New Roman" w:hAnsi="Times New Roman" w:eastAsia="宋体" w:cs="Times New Roman"/>
          <w:color w:val="000000"/>
          <w:kern w:val="0"/>
          <w:sz w:val="24"/>
          <w:szCs w:val="24"/>
          <w:lang w:val="en-US" w:eastAsia="zh-CN" w:bidi="ar"/>
        </w:rPr>
        <w:t>0.30kN/m</w:t>
      </w:r>
      <w:r>
        <w:rPr>
          <w:rFonts w:hint="default" w:ascii="Times New Roman" w:hAnsi="Times New Roman" w:eastAsia="宋体" w:cs="Times New Roman"/>
          <w:color w:val="000000"/>
          <w:kern w:val="0"/>
          <w:sz w:val="16"/>
          <w:szCs w:val="16"/>
          <w:lang w:val="en-US" w:eastAsia="zh-CN" w:bidi="ar"/>
        </w:rPr>
        <w:t xml:space="preserve">2 </w:t>
      </w:r>
      <w:r>
        <w:rPr>
          <w:rFonts w:hint="eastAsia" w:ascii="宋体" w:hAnsi="宋体" w:eastAsia="宋体" w:cs="宋体"/>
          <w:color w:val="000000"/>
          <w:kern w:val="0"/>
          <w:sz w:val="24"/>
          <w:szCs w:val="24"/>
          <w:lang w:val="en-US" w:eastAsia="zh-CN" w:bidi="ar"/>
        </w:rPr>
        <w:t>。基本雪荷载：</w:t>
      </w:r>
      <w:r>
        <w:rPr>
          <w:rFonts w:hint="default" w:ascii="Times New Roman" w:hAnsi="Times New Roman" w:eastAsia="宋体" w:cs="Times New Roman"/>
          <w:color w:val="000000"/>
          <w:kern w:val="0"/>
          <w:sz w:val="24"/>
          <w:szCs w:val="24"/>
          <w:lang w:val="en-US" w:eastAsia="zh-CN" w:bidi="ar"/>
        </w:rPr>
        <w:t>0.25kN/m</w:t>
      </w:r>
      <w:r>
        <w:rPr>
          <w:rFonts w:hint="default" w:ascii="Times New Roman" w:hAnsi="Times New Roman" w:eastAsia="宋体" w:cs="Times New Roman"/>
          <w:color w:val="000000"/>
          <w:kern w:val="0"/>
          <w:sz w:val="16"/>
          <w:szCs w:val="16"/>
          <w:lang w:val="en-US" w:eastAsia="zh-CN" w:bidi="ar"/>
        </w:rPr>
        <w:t xml:space="preserve">2 </w:t>
      </w:r>
      <w:r>
        <w:rPr>
          <w:rFonts w:hint="eastAsia" w:ascii="宋体" w:hAnsi="宋体" w:eastAsia="宋体" w:cs="宋体"/>
          <w:color w:val="000000"/>
          <w:kern w:val="0"/>
          <w:sz w:val="24"/>
          <w:szCs w:val="24"/>
          <w:lang w:val="en-US" w:eastAsia="zh-CN" w:bidi="ar"/>
        </w:rPr>
        <w:t xml:space="preserve">。 </w:t>
      </w:r>
    </w:p>
    <w:p w14:paraId="0687BCD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抗震设防烈度为 </w:t>
      </w:r>
      <w:r>
        <w:rPr>
          <w:rFonts w:hint="default" w:ascii="Times New Roman" w:hAnsi="Times New Roman" w:eastAsia="宋体" w:cs="Times New Roman"/>
          <w:color w:val="000000"/>
          <w:kern w:val="0"/>
          <w:sz w:val="24"/>
          <w:szCs w:val="24"/>
          <w:lang w:val="en-US" w:eastAsia="zh-CN" w:bidi="ar"/>
        </w:rPr>
        <w:t xml:space="preserve">6 </w:t>
      </w:r>
      <w:r>
        <w:rPr>
          <w:rFonts w:hint="eastAsia" w:ascii="宋体" w:hAnsi="宋体" w:eastAsia="宋体" w:cs="宋体"/>
          <w:color w:val="000000"/>
          <w:kern w:val="0"/>
          <w:sz w:val="24"/>
          <w:szCs w:val="24"/>
          <w:lang w:val="en-US" w:eastAsia="zh-CN" w:bidi="ar"/>
        </w:rPr>
        <w:t xml:space="preserve">度，设计基本地震加速度值为 </w:t>
      </w:r>
      <w:r>
        <w:rPr>
          <w:rFonts w:hint="default" w:ascii="Times New Roman" w:hAnsi="Times New Roman" w:eastAsia="宋体" w:cs="Times New Roman"/>
          <w:color w:val="000000"/>
          <w:kern w:val="0"/>
          <w:sz w:val="24"/>
          <w:szCs w:val="24"/>
          <w:lang w:val="en-US" w:eastAsia="zh-CN" w:bidi="ar"/>
        </w:rPr>
        <w:t>0.05g</w:t>
      </w:r>
    </w:p>
    <w:p w14:paraId="1525066F">
      <w:pPr>
        <w:spacing w:line="560" w:lineRule="exact"/>
        <w:rPr>
          <w:rStyle w:val="17"/>
          <w:rFonts w:hint="default" w:ascii="Times New Roman" w:hAnsi="Times New Roman" w:eastAsia="黑体" w:cs="Times New Roman"/>
          <w:color w:val="auto"/>
          <w:sz w:val="32"/>
          <w:szCs w:val="32"/>
        </w:rPr>
      </w:pPr>
      <w:r>
        <w:rPr>
          <w:rStyle w:val="17"/>
          <w:rFonts w:hint="eastAsia" w:ascii="Times New Roman" w:hAnsi="Times New Roman" w:eastAsia="黑体" w:cs="Times New Roman"/>
          <w:color w:val="auto"/>
          <w:sz w:val="32"/>
          <w:szCs w:val="32"/>
          <w:lang w:val="en-US" w:eastAsia="zh-CN"/>
        </w:rPr>
        <w:t>5</w:t>
      </w:r>
      <w:r>
        <w:rPr>
          <w:rStyle w:val="17"/>
          <w:rFonts w:hint="default" w:ascii="Times New Roman" w:hAnsi="Times New Roman" w:eastAsia="黑体" w:cs="Times New Roman"/>
          <w:color w:val="auto"/>
          <w:sz w:val="32"/>
          <w:szCs w:val="32"/>
        </w:rPr>
        <w:t>.技术要求</w:t>
      </w:r>
      <w:bookmarkStart w:id="0" w:name="_Toc252459571"/>
      <w:bookmarkStart w:id="1" w:name="_Toc252459526"/>
      <w:bookmarkStart w:id="2" w:name="_Toc277064058"/>
      <w:bookmarkStart w:id="3" w:name="_Toc252459432"/>
      <w:r>
        <w:rPr>
          <w:rStyle w:val="17"/>
          <w:rFonts w:hint="default" w:ascii="Times New Roman" w:hAnsi="Times New Roman" w:eastAsia="黑体" w:cs="Times New Roman"/>
          <w:color w:val="auto"/>
          <w:sz w:val="32"/>
          <w:szCs w:val="32"/>
        </w:rPr>
        <w:t>（制造、检验、验收标准规范</w:t>
      </w:r>
      <w:bookmarkEnd w:id="0"/>
      <w:bookmarkEnd w:id="1"/>
      <w:bookmarkEnd w:id="2"/>
      <w:bookmarkEnd w:id="3"/>
      <w:r>
        <w:rPr>
          <w:rStyle w:val="17"/>
          <w:rFonts w:hint="default" w:ascii="Times New Roman" w:hAnsi="Times New Roman" w:eastAsia="黑体" w:cs="Times New Roman"/>
          <w:color w:val="auto"/>
          <w:sz w:val="32"/>
          <w:szCs w:val="32"/>
        </w:rPr>
        <w:t>、工艺运行）</w:t>
      </w:r>
    </w:p>
    <w:p w14:paraId="61DECA2B">
      <w:pPr>
        <w:spacing w:line="560" w:lineRule="exact"/>
        <w:rPr>
          <w:rStyle w:val="17"/>
          <w:rFonts w:hint="default" w:ascii="Times New Roman" w:hAnsi="Times New Roman" w:eastAsia="楷体_GB2312" w:cs="Times New Roman"/>
          <w:color w:val="auto"/>
          <w:sz w:val="32"/>
          <w:szCs w:val="32"/>
        </w:rPr>
      </w:pPr>
      <w:r>
        <w:rPr>
          <w:rStyle w:val="17"/>
          <w:rFonts w:hint="eastAsia" w:ascii="Times New Roman" w:hAnsi="Times New Roman" w:eastAsia="楷体_GB2312" w:cs="Times New Roman"/>
          <w:color w:val="auto"/>
          <w:sz w:val="32"/>
          <w:szCs w:val="32"/>
          <w:lang w:val="en-US" w:eastAsia="zh-CN"/>
        </w:rPr>
        <w:t>5</w:t>
      </w:r>
      <w:r>
        <w:rPr>
          <w:rStyle w:val="17"/>
          <w:rFonts w:hint="default" w:ascii="Times New Roman" w:hAnsi="Times New Roman" w:eastAsia="楷体_GB2312" w:cs="Times New Roman"/>
          <w:color w:val="auto"/>
          <w:sz w:val="32"/>
          <w:szCs w:val="32"/>
        </w:rPr>
        <w:t>.1标准规范和规定</w:t>
      </w:r>
    </w:p>
    <w:p w14:paraId="7839D179">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设备的制造、检验和验收应按照以下标准、规范</w:t>
      </w:r>
      <w:r>
        <w:rPr>
          <w:rStyle w:val="17"/>
          <w:rFonts w:ascii="Times New Roman" w:hAnsi="Times New Roman" w:eastAsia="仿宋_GB2312" w:cs="Times New Roman"/>
          <w:color w:val="auto"/>
          <w:sz w:val="32"/>
          <w:szCs w:val="32"/>
        </w:rPr>
        <w:t>（本设备的制造、检验和验收应按照以下标准规范，规范所使用的各标准如有最新版本，以最新版本为准；对于采购国外的产品应参照该产品的供货国家有关标准执行，但不得低于国内标准。）</w:t>
      </w:r>
      <w:r>
        <w:rPr>
          <w:rStyle w:val="17"/>
          <w:rFonts w:hint="default" w:ascii="Times New Roman" w:hAnsi="Times New Roman" w:eastAsia="仿宋_GB2312" w:cs="Times New Roman"/>
          <w:color w:val="auto"/>
          <w:sz w:val="32"/>
          <w:szCs w:val="32"/>
        </w:rPr>
        <w:t>：</w:t>
      </w:r>
    </w:p>
    <w:p w14:paraId="147787A4">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GB150.1~150.4-2011《压力容器》</w:t>
      </w:r>
    </w:p>
    <w:p w14:paraId="58E5B600">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GB/T8163-2018    《输送流体用无缝钢管》</w:t>
      </w:r>
    </w:p>
    <w:p w14:paraId="5BD438F6">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GB50093-2013     《自动化仪表工程施工及质量验收规范》</w:t>
      </w:r>
    </w:p>
    <w:p w14:paraId="6E76A406">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GB50236-2011     《现场设备、工业管道焊接工程施工及质量验收规范》</w:t>
      </w:r>
    </w:p>
    <w:p w14:paraId="3034FB66">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GB/T16749-2018   《压力容器波形膨胀节》</w:t>
      </w:r>
    </w:p>
    <w:p w14:paraId="55E0079A">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 xml:space="preserve">GB50055 -2011    《通用用电设备配电设计规范》  </w:t>
      </w:r>
    </w:p>
    <w:p w14:paraId="5A6B3A80">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TSG21-2016      《固定式压力容器安全技术监察规程》</w:t>
      </w:r>
    </w:p>
    <w:p w14:paraId="6DB093EF">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 xml:space="preserve">JB/T2379-2016    《金属管状电热元件》 </w:t>
      </w:r>
    </w:p>
    <w:p w14:paraId="7C5E3E9A">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 xml:space="preserve">HG/T20507-2014  《自动化仪表选型设计规范》  </w:t>
      </w:r>
    </w:p>
    <w:p w14:paraId="452842AF">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HG/T20592～20635-2009  《钢制管法兰、垫片、紧固件》</w:t>
      </w:r>
    </w:p>
    <w:p w14:paraId="56479552">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HG/T20511-2014  《信号报警及联锁系统设计规范》</w:t>
      </w:r>
    </w:p>
    <w:p w14:paraId="6DD71F99">
      <w:pPr>
        <w:spacing w:line="560" w:lineRule="exact"/>
        <w:ind w:left="638" w:leftChars="29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非标设备的涂敷及运输包装应符合以下标准的规定：</w:t>
      </w:r>
    </w:p>
    <w:p w14:paraId="4577127A">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涂敷：GB 50727-2011 《工业设备及管道防腐蚀工程施工质量验收规范》</w:t>
      </w:r>
    </w:p>
    <w:p w14:paraId="1514E471">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运输包装：NB/T10558-2021 《压力容器涂敷与运输包装》</w:t>
      </w:r>
    </w:p>
    <w:p w14:paraId="541A61A3">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3.2导热油系统主要技术参数</w:t>
      </w:r>
    </w:p>
    <w:p w14:paraId="36B04A91">
      <w:pPr>
        <w:spacing w:line="560" w:lineRule="exact"/>
        <w:ind w:firstLine="641"/>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3.2.1导热油电加热器（C88805A）</w:t>
      </w:r>
    </w:p>
    <w:tbl>
      <w:tblPr>
        <w:tblStyle w:val="1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250"/>
        <w:gridCol w:w="2375"/>
        <w:gridCol w:w="2401"/>
      </w:tblGrid>
      <w:tr w14:paraId="5E24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08F1B1A">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序号</w:t>
            </w:r>
          </w:p>
        </w:tc>
        <w:tc>
          <w:tcPr>
            <w:tcW w:w="3250" w:type="dxa"/>
            <w:vAlign w:val="center"/>
          </w:tcPr>
          <w:p w14:paraId="5F4380B6">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项目</w:t>
            </w:r>
          </w:p>
        </w:tc>
        <w:tc>
          <w:tcPr>
            <w:tcW w:w="2375" w:type="dxa"/>
            <w:vAlign w:val="center"/>
          </w:tcPr>
          <w:p w14:paraId="0A678BA5">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参数</w:t>
            </w:r>
          </w:p>
        </w:tc>
        <w:tc>
          <w:tcPr>
            <w:tcW w:w="2401" w:type="dxa"/>
            <w:vAlign w:val="center"/>
          </w:tcPr>
          <w:p w14:paraId="5566BA90">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备注</w:t>
            </w:r>
          </w:p>
        </w:tc>
      </w:tr>
      <w:tr w14:paraId="43DA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03C2AC74">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w:t>
            </w:r>
          </w:p>
        </w:tc>
        <w:tc>
          <w:tcPr>
            <w:tcW w:w="3250" w:type="dxa"/>
            <w:vAlign w:val="center"/>
          </w:tcPr>
          <w:p w14:paraId="28D69392">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额定功率</w:t>
            </w:r>
          </w:p>
        </w:tc>
        <w:tc>
          <w:tcPr>
            <w:tcW w:w="2375" w:type="dxa"/>
            <w:vAlign w:val="center"/>
          </w:tcPr>
          <w:p w14:paraId="7170C505">
            <w:pPr>
              <w:spacing w:line="560" w:lineRule="exact"/>
              <w:jc w:val="center"/>
              <w:rPr>
                <w:rFonts w:ascii="Times New Roman" w:hAnsi="Times New Roman" w:eastAsia="仿宋_GB2312" w:cs="Times New Roman"/>
                <w:sz w:val="24"/>
                <w:szCs w:val="24"/>
              </w:rPr>
            </w:pPr>
            <w:r>
              <w:rPr>
                <w:rStyle w:val="17"/>
                <w:rFonts w:hint="eastAsia" w:ascii="Times New Roman" w:hAnsi="Times New Roman" w:eastAsia="仿宋_GB2312" w:cs="Times New Roman"/>
                <w:color w:val="auto"/>
                <w:lang w:val="en-US" w:eastAsia="zh-CN"/>
              </w:rPr>
              <w:t>6</w:t>
            </w:r>
            <w:r>
              <w:rPr>
                <w:rStyle w:val="17"/>
                <w:rFonts w:hint="default" w:ascii="Times New Roman" w:hAnsi="Times New Roman" w:eastAsia="仿宋_GB2312" w:cs="Times New Roman"/>
                <w:color w:val="auto"/>
              </w:rPr>
              <w:t>00KW</w:t>
            </w:r>
          </w:p>
        </w:tc>
        <w:tc>
          <w:tcPr>
            <w:tcW w:w="2401" w:type="dxa"/>
            <w:vAlign w:val="center"/>
          </w:tcPr>
          <w:p w14:paraId="7D59BE82">
            <w:pPr>
              <w:spacing w:line="560" w:lineRule="exact"/>
              <w:jc w:val="center"/>
              <w:rPr>
                <w:rFonts w:ascii="Times New Roman" w:hAnsi="Times New Roman" w:eastAsia="仿宋_GB2312" w:cs="Times New Roman"/>
                <w:sz w:val="24"/>
                <w:szCs w:val="24"/>
              </w:rPr>
            </w:pPr>
          </w:p>
        </w:tc>
      </w:tr>
      <w:tr w14:paraId="39DE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6E8BC651">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w:t>
            </w:r>
          </w:p>
        </w:tc>
        <w:tc>
          <w:tcPr>
            <w:tcW w:w="3250" w:type="dxa"/>
            <w:vAlign w:val="center"/>
          </w:tcPr>
          <w:p w14:paraId="5C5985DA">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额定电压</w:t>
            </w:r>
          </w:p>
        </w:tc>
        <w:tc>
          <w:tcPr>
            <w:tcW w:w="2375" w:type="dxa"/>
            <w:vAlign w:val="center"/>
          </w:tcPr>
          <w:p w14:paraId="437F2F35">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380v</w:t>
            </w:r>
          </w:p>
        </w:tc>
        <w:tc>
          <w:tcPr>
            <w:tcW w:w="2401" w:type="dxa"/>
            <w:vAlign w:val="center"/>
          </w:tcPr>
          <w:p w14:paraId="795C4FA8">
            <w:pPr>
              <w:spacing w:line="560" w:lineRule="exact"/>
              <w:ind w:firstLine="640"/>
              <w:jc w:val="center"/>
              <w:rPr>
                <w:rStyle w:val="17"/>
                <w:rFonts w:hint="default" w:ascii="Times New Roman" w:hAnsi="Times New Roman" w:eastAsia="仿宋_GB2312" w:cs="Times New Roman"/>
                <w:color w:val="auto"/>
                <w:sz w:val="22"/>
                <w:szCs w:val="22"/>
              </w:rPr>
            </w:pPr>
          </w:p>
        </w:tc>
      </w:tr>
      <w:tr w14:paraId="03E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7279A1B4">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3250" w:type="dxa"/>
            <w:vAlign w:val="center"/>
          </w:tcPr>
          <w:p w14:paraId="7AEEA9F5">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频率</w:t>
            </w:r>
          </w:p>
        </w:tc>
        <w:tc>
          <w:tcPr>
            <w:tcW w:w="2375" w:type="dxa"/>
            <w:vAlign w:val="center"/>
          </w:tcPr>
          <w:p w14:paraId="62E3BAAC">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50Hz</w:t>
            </w:r>
          </w:p>
        </w:tc>
        <w:tc>
          <w:tcPr>
            <w:tcW w:w="2401" w:type="dxa"/>
            <w:vAlign w:val="center"/>
          </w:tcPr>
          <w:p w14:paraId="31BDE1E5">
            <w:pPr>
              <w:spacing w:line="560" w:lineRule="exact"/>
              <w:ind w:firstLine="640"/>
              <w:jc w:val="center"/>
              <w:rPr>
                <w:rStyle w:val="17"/>
                <w:rFonts w:hint="default" w:ascii="Times New Roman" w:hAnsi="Times New Roman" w:eastAsia="仿宋_GB2312" w:cs="Times New Roman"/>
                <w:color w:val="auto"/>
                <w:sz w:val="22"/>
                <w:szCs w:val="22"/>
              </w:rPr>
            </w:pPr>
          </w:p>
        </w:tc>
      </w:tr>
      <w:tr w14:paraId="6DC4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7697C41C">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4</w:t>
            </w:r>
          </w:p>
        </w:tc>
        <w:tc>
          <w:tcPr>
            <w:tcW w:w="3250" w:type="dxa"/>
            <w:vAlign w:val="center"/>
          </w:tcPr>
          <w:p w14:paraId="7A87BB7E">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有机热载体</w:t>
            </w:r>
          </w:p>
        </w:tc>
        <w:tc>
          <w:tcPr>
            <w:tcW w:w="2375" w:type="dxa"/>
            <w:vAlign w:val="center"/>
          </w:tcPr>
          <w:p w14:paraId="57AD21D9">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导热油</w:t>
            </w:r>
          </w:p>
        </w:tc>
        <w:tc>
          <w:tcPr>
            <w:tcW w:w="2401" w:type="dxa"/>
            <w:vAlign w:val="center"/>
          </w:tcPr>
          <w:p w14:paraId="76F52BA2">
            <w:pPr>
              <w:spacing w:line="560" w:lineRule="exact"/>
              <w:ind w:firstLine="640"/>
              <w:jc w:val="center"/>
              <w:rPr>
                <w:rStyle w:val="17"/>
                <w:rFonts w:hint="default" w:ascii="Times New Roman" w:hAnsi="Times New Roman" w:eastAsia="仿宋_GB2312" w:cs="Times New Roman"/>
                <w:color w:val="auto"/>
                <w:sz w:val="22"/>
                <w:szCs w:val="22"/>
              </w:rPr>
            </w:pPr>
          </w:p>
        </w:tc>
      </w:tr>
      <w:tr w14:paraId="5546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744133D6">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5</w:t>
            </w:r>
          </w:p>
        </w:tc>
        <w:tc>
          <w:tcPr>
            <w:tcW w:w="3250" w:type="dxa"/>
            <w:vAlign w:val="center"/>
          </w:tcPr>
          <w:p w14:paraId="3ACFD24B">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防爆等级</w:t>
            </w:r>
          </w:p>
        </w:tc>
        <w:tc>
          <w:tcPr>
            <w:tcW w:w="2375" w:type="dxa"/>
            <w:vAlign w:val="center"/>
          </w:tcPr>
          <w:p w14:paraId="1DE93AB4">
            <w:pPr>
              <w:spacing w:line="560" w:lineRule="exact"/>
              <w:jc w:val="center"/>
              <w:rPr>
                <w:rFonts w:hint="eastAsia" w:ascii="Times New Roman" w:hAnsi="Times New Roman" w:eastAsia="仿宋_GB2312" w:cs="Times New Roman"/>
                <w:sz w:val="24"/>
                <w:szCs w:val="24"/>
                <w:lang w:eastAsia="zh-CN"/>
              </w:rPr>
            </w:pPr>
            <w:r>
              <w:rPr>
                <w:rStyle w:val="17"/>
                <w:rFonts w:hint="default" w:ascii="Times New Roman" w:hAnsi="Times New Roman" w:eastAsia="仿宋_GB2312" w:cs="Times New Roman"/>
                <w:color w:val="auto"/>
              </w:rPr>
              <w:t>ExdⅡCT</w:t>
            </w:r>
            <w:r>
              <w:rPr>
                <w:rStyle w:val="17"/>
                <w:rFonts w:hint="eastAsia" w:ascii="Times New Roman" w:hAnsi="Times New Roman" w:eastAsia="仿宋_GB2312" w:cs="Times New Roman"/>
                <w:color w:val="auto"/>
                <w:lang w:val="en-US" w:eastAsia="zh-CN"/>
              </w:rPr>
              <w:t>6</w:t>
            </w:r>
          </w:p>
        </w:tc>
        <w:tc>
          <w:tcPr>
            <w:tcW w:w="2401" w:type="dxa"/>
            <w:vAlign w:val="center"/>
          </w:tcPr>
          <w:p w14:paraId="417578FB">
            <w:pPr>
              <w:spacing w:line="560" w:lineRule="exact"/>
              <w:ind w:firstLine="640"/>
              <w:jc w:val="center"/>
              <w:rPr>
                <w:rStyle w:val="17"/>
                <w:rFonts w:hint="default" w:ascii="Times New Roman" w:hAnsi="Times New Roman" w:eastAsia="仿宋_GB2312" w:cs="Times New Roman"/>
                <w:color w:val="auto"/>
                <w:sz w:val="22"/>
                <w:szCs w:val="22"/>
              </w:rPr>
            </w:pPr>
          </w:p>
        </w:tc>
      </w:tr>
      <w:tr w14:paraId="333E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06E04793">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6</w:t>
            </w:r>
          </w:p>
        </w:tc>
        <w:tc>
          <w:tcPr>
            <w:tcW w:w="3250" w:type="dxa"/>
            <w:vAlign w:val="center"/>
          </w:tcPr>
          <w:p w14:paraId="516AC32A">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防护等级</w:t>
            </w:r>
          </w:p>
        </w:tc>
        <w:tc>
          <w:tcPr>
            <w:tcW w:w="2375" w:type="dxa"/>
            <w:vAlign w:val="center"/>
          </w:tcPr>
          <w:p w14:paraId="2A1A5404">
            <w:pPr>
              <w:spacing w:line="560" w:lineRule="exact"/>
              <w:jc w:val="center"/>
              <w:rPr>
                <w:rFonts w:hint="default" w:ascii="Times New Roman" w:hAnsi="Times New Roman" w:eastAsia="仿宋_GB2312" w:cs="Times New Roman"/>
                <w:sz w:val="24"/>
                <w:szCs w:val="24"/>
                <w:lang w:val="en-US" w:eastAsia="zh-CN"/>
              </w:rPr>
            </w:pPr>
            <w:r>
              <w:rPr>
                <w:rStyle w:val="17"/>
                <w:rFonts w:hint="default" w:ascii="Times New Roman" w:hAnsi="Times New Roman" w:eastAsia="仿宋_GB2312" w:cs="Times New Roman"/>
                <w:color w:val="auto"/>
              </w:rPr>
              <w:t>IP</w:t>
            </w:r>
            <w:r>
              <w:rPr>
                <w:rStyle w:val="17"/>
                <w:rFonts w:hint="eastAsia" w:ascii="Times New Roman" w:hAnsi="Times New Roman" w:eastAsia="仿宋_GB2312" w:cs="Times New Roman"/>
                <w:color w:val="auto"/>
                <w:lang w:val="en-US" w:eastAsia="zh-CN"/>
              </w:rPr>
              <w:t>55</w:t>
            </w:r>
          </w:p>
        </w:tc>
        <w:tc>
          <w:tcPr>
            <w:tcW w:w="2401" w:type="dxa"/>
            <w:vAlign w:val="center"/>
          </w:tcPr>
          <w:p w14:paraId="22A7BDB7">
            <w:pPr>
              <w:spacing w:line="560" w:lineRule="exact"/>
              <w:ind w:firstLine="640"/>
              <w:jc w:val="center"/>
              <w:rPr>
                <w:rStyle w:val="17"/>
                <w:rFonts w:hint="default" w:ascii="Times New Roman" w:hAnsi="Times New Roman" w:eastAsia="仿宋_GB2312" w:cs="Times New Roman"/>
                <w:color w:val="auto"/>
                <w:sz w:val="22"/>
                <w:szCs w:val="22"/>
              </w:rPr>
            </w:pPr>
          </w:p>
        </w:tc>
      </w:tr>
      <w:tr w14:paraId="2620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9" w:type="dxa"/>
            <w:vAlign w:val="center"/>
          </w:tcPr>
          <w:p w14:paraId="716871BE">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7</w:t>
            </w:r>
          </w:p>
        </w:tc>
        <w:tc>
          <w:tcPr>
            <w:tcW w:w="3250" w:type="dxa"/>
            <w:vAlign w:val="center"/>
          </w:tcPr>
          <w:p w14:paraId="6887EA8F">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设计压力</w:t>
            </w:r>
          </w:p>
        </w:tc>
        <w:tc>
          <w:tcPr>
            <w:tcW w:w="2375" w:type="dxa"/>
            <w:vAlign w:val="center"/>
          </w:tcPr>
          <w:p w14:paraId="5E7B275E">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1.0MPa</w:t>
            </w:r>
          </w:p>
        </w:tc>
        <w:tc>
          <w:tcPr>
            <w:tcW w:w="2401" w:type="dxa"/>
            <w:vAlign w:val="center"/>
          </w:tcPr>
          <w:p w14:paraId="0930303F">
            <w:pPr>
              <w:spacing w:line="560" w:lineRule="exact"/>
              <w:ind w:firstLine="640"/>
              <w:jc w:val="center"/>
              <w:rPr>
                <w:rStyle w:val="17"/>
                <w:rFonts w:hint="default" w:ascii="Times New Roman" w:hAnsi="Times New Roman" w:eastAsia="仿宋_GB2312" w:cs="Times New Roman"/>
                <w:color w:val="auto"/>
                <w:sz w:val="22"/>
                <w:szCs w:val="22"/>
              </w:rPr>
            </w:pPr>
          </w:p>
        </w:tc>
      </w:tr>
      <w:tr w14:paraId="413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79D2803">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8</w:t>
            </w:r>
          </w:p>
        </w:tc>
        <w:tc>
          <w:tcPr>
            <w:tcW w:w="3250" w:type="dxa"/>
            <w:vAlign w:val="center"/>
          </w:tcPr>
          <w:p w14:paraId="5AF66FB8">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耐压试验压力</w:t>
            </w:r>
          </w:p>
        </w:tc>
        <w:tc>
          <w:tcPr>
            <w:tcW w:w="2375" w:type="dxa"/>
            <w:vAlign w:val="center"/>
          </w:tcPr>
          <w:p w14:paraId="22C88F58">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1.65MPa</w:t>
            </w:r>
          </w:p>
        </w:tc>
        <w:tc>
          <w:tcPr>
            <w:tcW w:w="2401" w:type="dxa"/>
            <w:vAlign w:val="center"/>
          </w:tcPr>
          <w:p w14:paraId="29F4ECEA">
            <w:pPr>
              <w:spacing w:line="560" w:lineRule="exact"/>
              <w:ind w:firstLine="640"/>
              <w:jc w:val="center"/>
              <w:rPr>
                <w:rStyle w:val="17"/>
                <w:rFonts w:hint="default" w:ascii="Times New Roman" w:hAnsi="Times New Roman" w:eastAsia="仿宋_GB2312" w:cs="Times New Roman"/>
                <w:color w:val="auto"/>
                <w:sz w:val="22"/>
                <w:szCs w:val="22"/>
              </w:rPr>
            </w:pPr>
          </w:p>
        </w:tc>
      </w:tr>
      <w:tr w14:paraId="7FC3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23C3F2B7">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9</w:t>
            </w:r>
          </w:p>
        </w:tc>
        <w:tc>
          <w:tcPr>
            <w:tcW w:w="3250" w:type="dxa"/>
            <w:vAlign w:val="center"/>
          </w:tcPr>
          <w:p w14:paraId="45082F0D">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最高允许工作压力</w:t>
            </w:r>
          </w:p>
        </w:tc>
        <w:tc>
          <w:tcPr>
            <w:tcW w:w="2375" w:type="dxa"/>
            <w:vAlign w:val="center"/>
          </w:tcPr>
          <w:p w14:paraId="08DED599">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0.7MPa</w:t>
            </w:r>
          </w:p>
        </w:tc>
        <w:tc>
          <w:tcPr>
            <w:tcW w:w="2401" w:type="dxa"/>
            <w:vAlign w:val="center"/>
          </w:tcPr>
          <w:p w14:paraId="0F3371D7">
            <w:pPr>
              <w:spacing w:line="560" w:lineRule="exact"/>
              <w:ind w:firstLine="640"/>
              <w:jc w:val="center"/>
              <w:rPr>
                <w:rStyle w:val="17"/>
                <w:rFonts w:hint="default" w:ascii="Times New Roman" w:hAnsi="Times New Roman" w:eastAsia="仿宋_GB2312" w:cs="Times New Roman"/>
                <w:color w:val="auto"/>
                <w:sz w:val="22"/>
                <w:szCs w:val="22"/>
              </w:rPr>
            </w:pPr>
          </w:p>
        </w:tc>
      </w:tr>
      <w:tr w14:paraId="02F1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2429ED9A">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10</w:t>
            </w:r>
          </w:p>
        </w:tc>
        <w:tc>
          <w:tcPr>
            <w:tcW w:w="3250" w:type="dxa"/>
            <w:vAlign w:val="center"/>
          </w:tcPr>
          <w:p w14:paraId="28F587C9">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容器类别</w:t>
            </w:r>
          </w:p>
        </w:tc>
        <w:tc>
          <w:tcPr>
            <w:tcW w:w="2375" w:type="dxa"/>
            <w:vAlign w:val="center"/>
          </w:tcPr>
          <w:p w14:paraId="54886342">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Ⅰ</w:t>
            </w:r>
          </w:p>
        </w:tc>
        <w:tc>
          <w:tcPr>
            <w:tcW w:w="2401" w:type="dxa"/>
            <w:vAlign w:val="center"/>
          </w:tcPr>
          <w:p w14:paraId="5A6EAF4E">
            <w:pPr>
              <w:spacing w:line="560" w:lineRule="exact"/>
              <w:ind w:firstLine="640"/>
              <w:jc w:val="center"/>
              <w:rPr>
                <w:rStyle w:val="17"/>
                <w:rFonts w:hint="default" w:ascii="Times New Roman" w:hAnsi="Times New Roman" w:eastAsia="仿宋_GB2312" w:cs="Times New Roman"/>
                <w:color w:val="auto"/>
                <w:sz w:val="22"/>
                <w:szCs w:val="22"/>
              </w:rPr>
            </w:pPr>
          </w:p>
        </w:tc>
      </w:tr>
      <w:tr w14:paraId="6BC1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Align w:val="center"/>
          </w:tcPr>
          <w:p w14:paraId="54365D8B">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11</w:t>
            </w:r>
          </w:p>
        </w:tc>
        <w:tc>
          <w:tcPr>
            <w:tcW w:w="3250" w:type="dxa"/>
            <w:vAlign w:val="center"/>
          </w:tcPr>
          <w:p w14:paraId="3D571B32">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制造许可级别</w:t>
            </w:r>
          </w:p>
        </w:tc>
        <w:tc>
          <w:tcPr>
            <w:tcW w:w="2375" w:type="dxa"/>
            <w:vAlign w:val="center"/>
          </w:tcPr>
          <w:p w14:paraId="35D0D619">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A2</w:t>
            </w:r>
          </w:p>
        </w:tc>
        <w:tc>
          <w:tcPr>
            <w:tcW w:w="2401" w:type="dxa"/>
            <w:vAlign w:val="center"/>
          </w:tcPr>
          <w:p w14:paraId="714B65BD">
            <w:pPr>
              <w:spacing w:line="560" w:lineRule="exact"/>
              <w:ind w:firstLine="640"/>
              <w:jc w:val="center"/>
              <w:rPr>
                <w:rStyle w:val="17"/>
                <w:rFonts w:hint="default" w:ascii="Times New Roman" w:hAnsi="Times New Roman" w:eastAsia="仿宋_GB2312" w:cs="Times New Roman"/>
                <w:color w:val="auto"/>
                <w:sz w:val="22"/>
                <w:szCs w:val="22"/>
              </w:rPr>
            </w:pPr>
          </w:p>
        </w:tc>
      </w:tr>
      <w:tr w14:paraId="51ED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Align w:val="center"/>
          </w:tcPr>
          <w:p w14:paraId="450D3A8F">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12</w:t>
            </w:r>
          </w:p>
        </w:tc>
        <w:tc>
          <w:tcPr>
            <w:tcW w:w="3250" w:type="dxa"/>
            <w:vAlign w:val="center"/>
          </w:tcPr>
          <w:p w14:paraId="793D9403">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设计温度</w:t>
            </w:r>
          </w:p>
        </w:tc>
        <w:tc>
          <w:tcPr>
            <w:tcW w:w="2375" w:type="dxa"/>
            <w:vAlign w:val="center"/>
          </w:tcPr>
          <w:p w14:paraId="5D8C499A">
            <w:pPr>
              <w:spacing w:line="560" w:lineRule="exact"/>
              <w:jc w:val="center"/>
              <w:rPr>
                <w:rStyle w:val="17"/>
                <w:rFonts w:hint="default" w:ascii="Times New Roman" w:hAnsi="Times New Roman" w:eastAsia="仿宋_GB2312" w:cs="Times New Roman"/>
                <w:color w:val="auto"/>
                <w:sz w:val="22"/>
                <w:szCs w:val="22"/>
              </w:rPr>
            </w:pPr>
            <w:r>
              <w:rPr>
                <w:rStyle w:val="17"/>
                <w:rFonts w:hint="eastAsia" w:ascii="Times New Roman" w:hAnsi="Times New Roman" w:eastAsia="仿宋_GB2312" w:cs="Times New Roman"/>
                <w:color w:val="auto"/>
                <w:sz w:val="22"/>
                <w:szCs w:val="22"/>
                <w:lang w:val="en-US" w:eastAsia="zh-CN"/>
              </w:rPr>
              <w:t>3</w:t>
            </w:r>
            <w:r>
              <w:rPr>
                <w:rStyle w:val="17"/>
                <w:rFonts w:hint="default" w:ascii="Times New Roman" w:hAnsi="Times New Roman" w:eastAsia="仿宋_GB2312" w:cs="Times New Roman"/>
                <w:color w:val="auto"/>
                <w:sz w:val="22"/>
                <w:szCs w:val="22"/>
              </w:rPr>
              <w:t>50℃</w:t>
            </w:r>
          </w:p>
        </w:tc>
        <w:tc>
          <w:tcPr>
            <w:tcW w:w="2401" w:type="dxa"/>
            <w:vAlign w:val="center"/>
          </w:tcPr>
          <w:p w14:paraId="2CFC0842">
            <w:pPr>
              <w:spacing w:line="560" w:lineRule="exact"/>
              <w:ind w:firstLine="640"/>
              <w:jc w:val="center"/>
              <w:rPr>
                <w:rStyle w:val="17"/>
                <w:rFonts w:hint="default" w:ascii="Times New Roman" w:hAnsi="Times New Roman" w:eastAsia="仿宋_GB2312" w:cs="Times New Roman"/>
                <w:color w:val="auto"/>
                <w:sz w:val="22"/>
                <w:szCs w:val="22"/>
              </w:rPr>
            </w:pPr>
          </w:p>
        </w:tc>
      </w:tr>
      <w:tr w14:paraId="2283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0C8777B0">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13</w:t>
            </w:r>
          </w:p>
        </w:tc>
        <w:tc>
          <w:tcPr>
            <w:tcW w:w="3250" w:type="dxa"/>
            <w:vAlign w:val="center"/>
          </w:tcPr>
          <w:p w14:paraId="3F3BC90A">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日常加热温度</w:t>
            </w:r>
          </w:p>
        </w:tc>
        <w:tc>
          <w:tcPr>
            <w:tcW w:w="2375" w:type="dxa"/>
            <w:vAlign w:val="center"/>
          </w:tcPr>
          <w:p w14:paraId="64E533F5">
            <w:pPr>
              <w:spacing w:line="560" w:lineRule="exact"/>
              <w:jc w:val="center"/>
              <w:rPr>
                <w:rFonts w:ascii="Times New Roman" w:hAnsi="Times New Roman" w:eastAsia="仿宋_GB2312" w:cs="Times New Roman"/>
                <w:sz w:val="24"/>
                <w:szCs w:val="24"/>
              </w:rPr>
            </w:pPr>
            <w:r>
              <w:rPr>
                <w:rStyle w:val="17"/>
                <w:rFonts w:hint="eastAsia" w:ascii="Times New Roman" w:hAnsi="Times New Roman" w:eastAsia="仿宋_GB2312" w:cs="Times New Roman"/>
                <w:color w:val="auto"/>
                <w:lang w:val="en-US" w:eastAsia="zh-CN"/>
              </w:rPr>
              <w:t>32</w:t>
            </w:r>
            <w:r>
              <w:rPr>
                <w:rStyle w:val="17"/>
                <w:rFonts w:hint="default" w:ascii="Times New Roman" w:hAnsi="Times New Roman" w:eastAsia="仿宋_GB2312" w:cs="Times New Roman"/>
                <w:color w:val="auto"/>
              </w:rPr>
              <w:t>0℃</w:t>
            </w:r>
          </w:p>
        </w:tc>
        <w:tc>
          <w:tcPr>
            <w:tcW w:w="2401" w:type="dxa"/>
            <w:vAlign w:val="center"/>
          </w:tcPr>
          <w:p w14:paraId="06B9054D">
            <w:pPr>
              <w:spacing w:line="560" w:lineRule="exact"/>
              <w:ind w:firstLine="640"/>
              <w:jc w:val="center"/>
              <w:rPr>
                <w:rStyle w:val="17"/>
                <w:rFonts w:hint="default" w:ascii="Times New Roman" w:hAnsi="Times New Roman" w:eastAsia="仿宋_GB2312" w:cs="Times New Roman"/>
                <w:color w:val="auto"/>
                <w:sz w:val="22"/>
                <w:szCs w:val="22"/>
              </w:rPr>
            </w:pPr>
          </w:p>
        </w:tc>
      </w:tr>
      <w:tr w14:paraId="5D7D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46F3ABC9">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3250" w:type="dxa"/>
            <w:vAlign w:val="center"/>
          </w:tcPr>
          <w:p w14:paraId="0A8BBE71">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超温报警温度</w:t>
            </w:r>
          </w:p>
        </w:tc>
        <w:tc>
          <w:tcPr>
            <w:tcW w:w="2375" w:type="dxa"/>
            <w:vAlign w:val="center"/>
          </w:tcPr>
          <w:p w14:paraId="77055796">
            <w:pPr>
              <w:spacing w:line="560" w:lineRule="exact"/>
              <w:jc w:val="center"/>
              <w:rPr>
                <w:rFonts w:ascii="Times New Roman" w:hAnsi="Times New Roman" w:eastAsia="仿宋_GB2312" w:cs="Times New Roman"/>
                <w:sz w:val="24"/>
                <w:szCs w:val="24"/>
              </w:rPr>
            </w:pPr>
            <w:r>
              <w:rPr>
                <w:rStyle w:val="17"/>
                <w:rFonts w:hint="eastAsia" w:ascii="Times New Roman" w:hAnsi="Times New Roman" w:eastAsia="仿宋_GB2312" w:cs="Times New Roman"/>
                <w:color w:val="auto"/>
                <w:lang w:val="en-US" w:eastAsia="zh-CN"/>
              </w:rPr>
              <w:t>30</w:t>
            </w:r>
            <w:r>
              <w:rPr>
                <w:rStyle w:val="17"/>
                <w:rFonts w:hint="default" w:ascii="Times New Roman" w:hAnsi="Times New Roman" w:eastAsia="仿宋_GB2312" w:cs="Times New Roman"/>
                <w:color w:val="auto"/>
              </w:rPr>
              <w:t>0℃</w:t>
            </w:r>
          </w:p>
        </w:tc>
        <w:tc>
          <w:tcPr>
            <w:tcW w:w="2401" w:type="dxa"/>
            <w:vAlign w:val="center"/>
          </w:tcPr>
          <w:p w14:paraId="4C008F20">
            <w:pPr>
              <w:spacing w:line="560" w:lineRule="exact"/>
              <w:ind w:firstLine="640"/>
              <w:jc w:val="center"/>
              <w:rPr>
                <w:rFonts w:ascii="Times New Roman" w:hAnsi="Times New Roman" w:eastAsia="仿宋_GB2312" w:cs="Times New Roman"/>
                <w:sz w:val="24"/>
                <w:szCs w:val="24"/>
              </w:rPr>
            </w:pPr>
          </w:p>
        </w:tc>
      </w:tr>
      <w:tr w14:paraId="57E3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2B1E566">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15</w:t>
            </w:r>
          </w:p>
        </w:tc>
        <w:tc>
          <w:tcPr>
            <w:tcW w:w="3250" w:type="dxa"/>
            <w:vAlign w:val="center"/>
          </w:tcPr>
          <w:p w14:paraId="380A4E16">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主体材料</w:t>
            </w:r>
          </w:p>
        </w:tc>
        <w:tc>
          <w:tcPr>
            <w:tcW w:w="2375" w:type="dxa"/>
            <w:vAlign w:val="center"/>
          </w:tcPr>
          <w:p w14:paraId="4D9D262A">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Q345R</w:t>
            </w:r>
          </w:p>
        </w:tc>
        <w:tc>
          <w:tcPr>
            <w:tcW w:w="2401" w:type="dxa"/>
            <w:vAlign w:val="center"/>
          </w:tcPr>
          <w:p w14:paraId="436CD29B">
            <w:pPr>
              <w:spacing w:line="560" w:lineRule="exact"/>
              <w:ind w:firstLine="640"/>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壁厚8mm</w:t>
            </w:r>
          </w:p>
        </w:tc>
      </w:tr>
      <w:tr w14:paraId="356C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45FBF87">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16</w:t>
            </w:r>
          </w:p>
        </w:tc>
        <w:tc>
          <w:tcPr>
            <w:tcW w:w="3250" w:type="dxa"/>
            <w:vAlign w:val="center"/>
          </w:tcPr>
          <w:p w14:paraId="246CF15A">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筒体数量</w:t>
            </w:r>
          </w:p>
        </w:tc>
        <w:tc>
          <w:tcPr>
            <w:tcW w:w="2375" w:type="dxa"/>
            <w:vAlign w:val="center"/>
          </w:tcPr>
          <w:p w14:paraId="43B8B1F3">
            <w:pPr>
              <w:spacing w:line="560" w:lineRule="exact"/>
              <w:jc w:val="center"/>
              <w:rPr>
                <w:rStyle w:val="17"/>
                <w:rFonts w:hint="default" w:ascii="Times New Roman" w:hAnsi="Times New Roman" w:eastAsia="仿宋_GB2312" w:cs="Times New Roman"/>
                <w:color w:val="auto"/>
                <w:sz w:val="22"/>
                <w:szCs w:val="22"/>
              </w:rPr>
            </w:pPr>
            <w:r>
              <w:rPr>
                <w:rStyle w:val="17"/>
                <w:rFonts w:hint="eastAsia" w:ascii="Times New Roman" w:hAnsi="Times New Roman" w:eastAsia="仿宋_GB2312" w:cs="Times New Roman"/>
                <w:color w:val="auto"/>
                <w:sz w:val="22"/>
                <w:szCs w:val="22"/>
                <w:lang w:val="en-US" w:eastAsia="zh-CN"/>
              </w:rPr>
              <w:t>4</w:t>
            </w:r>
            <w:r>
              <w:rPr>
                <w:rStyle w:val="17"/>
                <w:rFonts w:hint="default" w:ascii="Times New Roman" w:hAnsi="Times New Roman" w:eastAsia="仿宋_GB2312" w:cs="Times New Roman"/>
                <w:color w:val="auto"/>
                <w:sz w:val="22"/>
                <w:szCs w:val="22"/>
              </w:rPr>
              <w:t>个</w:t>
            </w:r>
          </w:p>
        </w:tc>
        <w:tc>
          <w:tcPr>
            <w:tcW w:w="2401" w:type="dxa"/>
            <w:vAlign w:val="center"/>
          </w:tcPr>
          <w:p w14:paraId="392E35AE">
            <w:pPr>
              <w:spacing w:line="560" w:lineRule="exact"/>
              <w:ind w:firstLine="640"/>
              <w:jc w:val="center"/>
              <w:rPr>
                <w:rStyle w:val="17"/>
                <w:rFonts w:hint="default" w:ascii="Times New Roman" w:hAnsi="Times New Roman" w:eastAsia="仿宋_GB2312" w:cs="Times New Roman"/>
                <w:color w:val="auto"/>
                <w:sz w:val="22"/>
                <w:szCs w:val="22"/>
              </w:rPr>
            </w:pPr>
          </w:p>
        </w:tc>
      </w:tr>
      <w:tr w14:paraId="3E24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58002CE2">
            <w:pPr>
              <w:spacing w:line="560" w:lineRule="exact"/>
              <w:jc w:val="center"/>
              <w:rPr>
                <w:rFonts w:ascii="Times New Roman" w:hAnsi="Times New Roman" w:eastAsia="仿宋_GB2312" w:cs="Times New Roman"/>
                <w:szCs w:val="22"/>
              </w:rPr>
            </w:pPr>
            <w:r>
              <w:rPr>
                <w:rFonts w:ascii="Times New Roman" w:hAnsi="Times New Roman" w:eastAsia="仿宋_GB2312" w:cs="Times New Roman"/>
                <w:szCs w:val="22"/>
              </w:rPr>
              <w:t>17</w:t>
            </w:r>
          </w:p>
        </w:tc>
        <w:tc>
          <w:tcPr>
            <w:tcW w:w="3250" w:type="dxa"/>
            <w:vAlign w:val="center"/>
          </w:tcPr>
          <w:p w14:paraId="570A7AE1">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单个筒体工作功率</w:t>
            </w:r>
          </w:p>
        </w:tc>
        <w:tc>
          <w:tcPr>
            <w:tcW w:w="2375" w:type="dxa"/>
            <w:vAlign w:val="center"/>
          </w:tcPr>
          <w:p w14:paraId="3DD84F62">
            <w:pPr>
              <w:spacing w:line="560" w:lineRule="exact"/>
              <w:jc w:val="center"/>
              <w:rPr>
                <w:rStyle w:val="17"/>
                <w:rFonts w:hint="default" w:ascii="Times New Roman" w:hAnsi="Times New Roman" w:eastAsia="仿宋_GB2312" w:cs="Times New Roman"/>
                <w:color w:val="auto"/>
                <w:sz w:val="22"/>
                <w:szCs w:val="22"/>
              </w:rPr>
            </w:pPr>
            <w:r>
              <w:rPr>
                <w:rStyle w:val="17"/>
                <w:rFonts w:hint="eastAsia" w:ascii="Times New Roman" w:hAnsi="Times New Roman" w:eastAsia="仿宋_GB2312" w:cs="Times New Roman"/>
                <w:color w:val="auto"/>
                <w:sz w:val="22"/>
                <w:szCs w:val="22"/>
                <w:lang w:val="en-US" w:eastAsia="zh-CN"/>
              </w:rPr>
              <w:t>150</w:t>
            </w:r>
            <w:r>
              <w:rPr>
                <w:rStyle w:val="17"/>
                <w:rFonts w:hint="default" w:ascii="Times New Roman" w:hAnsi="Times New Roman" w:eastAsia="仿宋_GB2312" w:cs="Times New Roman"/>
                <w:color w:val="auto"/>
                <w:sz w:val="22"/>
                <w:szCs w:val="22"/>
              </w:rPr>
              <w:t>KW</w:t>
            </w:r>
          </w:p>
        </w:tc>
        <w:tc>
          <w:tcPr>
            <w:tcW w:w="2401" w:type="dxa"/>
            <w:vAlign w:val="center"/>
          </w:tcPr>
          <w:p w14:paraId="0F8CED22">
            <w:pPr>
              <w:jc w:val="left"/>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（不包含备用加热管）</w:t>
            </w:r>
          </w:p>
        </w:tc>
      </w:tr>
      <w:tr w14:paraId="5081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3D31D42D">
            <w:pPr>
              <w:spacing w:line="560" w:lineRule="exact"/>
              <w:jc w:val="center"/>
              <w:rPr>
                <w:rFonts w:ascii="Times New Roman" w:hAnsi="Times New Roman" w:eastAsia="仿宋_GB2312" w:cs="Times New Roman"/>
                <w:szCs w:val="22"/>
              </w:rPr>
            </w:pPr>
            <w:r>
              <w:rPr>
                <w:rFonts w:ascii="Times New Roman" w:hAnsi="Times New Roman" w:eastAsia="仿宋_GB2312" w:cs="Times New Roman"/>
                <w:szCs w:val="22"/>
              </w:rPr>
              <w:t>18</w:t>
            </w:r>
          </w:p>
        </w:tc>
        <w:tc>
          <w:tcPr>
            <w:tcW w:w="3250" w:type="dxa"/>
            <w:vAlign w:val="center"/>
          </w:tcPr>
          <w:p w14:paraId="4ADC94E9">
            <w:pPr>
              <w:spacing w:line="560" w:lineRule="exact"/>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加热管数量</w:t>
            </w:r>
          </w:p>
        </w:tc>
        <w:tc>
          <w:tcPr>
            <w:tcW w:w="2375" w:type="dxa"/>
            <w:vAlign w:val="center"/>
          </w:tcPr>
          <w:p w14:paraId="01A1A174">
            <w:pPr>
              <w:spacing w:line="560" w:lineRule="exact"/>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 xml:space="preserve"> 支</w:t>
            </w:r>
          </w:p>
        </w:tc>
        <w:tc>
          <w:tcPr>
            <w:tcW w:w="2401" w:type="dxa"/>
            <w:vAlign w:val="center"/>
          </w:tcPr>
          <w:p w14:paraId="3E465CB9">
            <w:pPr>
              <w:spacing w:line="560" w:lineRule="exact"/>
              <w:jc w:val="center"/>
              <w:rPr>
                <w:rStyle w:val="17"/>
                <w:rFonts w:hint="eastAsia"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备用（ 支）</w:t>
            </w:r>
          </w:p>
        </w:tc>
      </w:tr>
      <w:tr w14:paraId="6E91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23DB9E50">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19</w:t>
            </w:r>
          </w:p>
        </w:tc>
        <w:tc>
          <w:tcPr>
            <w:tcW w:w="3250" w:type="dxa"/>
            <w:vAlign w:val="center"/>
          </w:tcPr>
          <w:p w14:paraId="3F2FC512">
            <w:pPr>
              <w:spacing w:line="560" w:lineRule="exact"/>
              <w:jc w:val="center"/>
              <w:rPr>
                <w:rFonts w:hint="default" w:ascii="Times New Roman" w:hAnsi="Times New Roman" w:eastAsia="仿宋_GB2312" w:cs="Times New Roman"/>
                <w:kern w:val="2"/>
                <w:sz w:val="24"/>
                <w:szCs w:val="24"/>
                <w:lang w:val="en-US" w:eastAsia="zh-CN" w:bidi="ar-SA"/>
              </w:rPr>
            </w:pPr>
            <w:r>
              <w:rPr>
                <w:rStyle w:val="17"/>
                <w:rFonts w:hint="default" w:ascii="Times New Roman" w:hAnsi="Times New Roman" w:eastAsia="仿宋_GB2312" w:cs="Times New Roman"/>
                <w:color w:val="auto"/>
              </w:rPr>
              <w:t>加热管表面负荷</w:t>
            </w:r>
          </w:p>
        </w:tc>
        <w:tc>
          <w:tcPr>
            <w:tcW w:w="2375" w:type="dxa"/>
            <w:vAlign w:val="center"/>
          </w:tcPr>
          <w:p w14:paraId="484A9014">
            <w:pPr>
              <w:spacing w:line="560" w:lineRule="exact"/>
              <w:jc w:val="center"/>
              <w:rPr>
                <w:rFonts w:hint="default" w:ascii="Times New Roman" w:hAnsi="Times New Roman" w:eastAsia="仿宋_GB2312" w:cs="Times New Roman"/>
                <w:kern w:val="2"/>
                <w:sz w:val="24"/>
                <w:szCs w:val="24"/>
                <w:lang w:val="en-US" w:eastAsia="zh-CN" w:bidi="ar-SA"/>
              </w:rPr>
            </w:pPr>
            <w:r>
              <w:rPr>
                <w:rStyle w:val="17"/>
                <w:rFonts w:hint="eastAsia" w:ascii="Times New Roman" w:hAnsi="Times New Roman" w:eastAsia="仿宋_GB2312" w:cs="Times New Roman"/>
                <w:color w:val="auto"/>
                <w:lang w:val="en-US" w:eastAsia="zh-CN"/>
              </w:rPr>
              <w:t>2.5</w:t>
            </w:r>
            <w:r>
              <w:rPr>
                <w:rStyle w:val="17"/>
                <w:rFonts w:hint="default" w:ascii="Times New Roman" w:hAnsi="Times New Roman" w:eastAsia="仿宋_GB2312" w:cs="Times New Roman"/>
                <w:color w:val="auto"/>
              </w:rPr>
              <w:t>w/cm²</w:t>
            </w:r>
          </w:p>
        </w:tc>
        <w:tc>
          <w:tcPr>
            <w:tcW w:w="2401" w:type="dxa"/>
            <w:vAlign w:val="center"/>
          </w:tcPr>
          <w:p w14:paraId="13C995DC">
            <w:pPr>
              <w:spacing w:line="560" w:lineRule="exact"/>
              <w:jc w:val="center"/>
              <w:rPr>
                <w:rStyle w:val="17"/>
                <w:rFonts w:hint="default" w:ascii="Times New Roman" w:hAnsi="Times New Roman" w:eastAsia="仿宋_GB2312" w:cs="Times New Roman"/>
                <w:color w:val="auto"/>
                <w:sz w:val="22"/>
                <w:szCs w:val="22"/>
              </w:rPr>
            </w:pPr>
          </w:p>
        </w:tc>
      </w:tr>
      <w:tr w14:paraId="3095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7938C057">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3250" w:type="dxa"/>
            <w:vAlign w:val="center"/>
          </w:tcPr>
          <w:p w14:paraId="26BF9AC8">
            <w:pPr>
              <w:spacing w:line="560" w:lineRule="exact"/>
              <w:jc w:val="center"/>
              <w:rPr>
                <w:rFonts w:ascii="Times New Roman" w:hAnsi="Times New Roman" w:eastAsia="仿宋_GB2312" w:cs="Times New Roman"/>
                <w:kern w:val="2"/>
                <w:sz w:val="24"/>
                <w:szCs w:val="24"/>
                <w:lang w:val="en-US" w:eastAsia="zh-CN" w:bidi="ar-SA"/>
              </w:rPr>
            </w:pPr>
            <w:r>
              <w:rPr>
                <w:rStyle w:val="17"/>
                <w:rFonts w:hint="default" w:ascii="Times New Roman" w:hAnsi="Times New Roman" w:eastAsia="仿宋_GB2312" w:cs="Times New Roman"/>
                <w:color w:val="auto"/>
              </w:rPr>
              <w:t>电热管壁厚</w:t>
            </w:r>
          </w:p>
        </w:tc>
        <w:tc>
          <w:tcPr>
            <w:tcW w:w="2375" w:type="dxa"/>
            <w:vAlign w:val="center"/>
          </w:tcPr>
          <w:p w14:paraId="4DEEEA3E">
            <w:pPr>
              <w:spacing w:line="560" w:lineRule="exact"/>
              <w:jc w:val="center"/>
              <w:rPr>
                <w:rFonts w:ascii="Times New Roman" w:hAnsi="Times New Roman" w:eastAsia="仿宋_GB2312" w:cs="Times New Roman"/>
                <w:kern w:val="2"/>
                <w:sz w:val="24"/>
                <w:szCs w:val="24"/>
                <w:lang w:val="en-US" w:eastAsia="zh-CN" w:bidi="ar-SA"/>
              </w:rPr>
            </w:pPr>
            <w:r>
              <w:rPr>
                <w:rStyle w:val="17"/>
                <w:rFonts w:hint="default" w:ascii="Times New Roman" w:hAnsi="Times New Roman" w:eastAsia="仿宋_GB2312" w:cs="Times New Roman"/>
                <w:color w:val="auto"/>
              </w:rPr>
              <w:t>≥1.</w:t>
            </w:r>
            <w:r>
              <w:rPr>
                <w:rStyle w:val="17"/>
                <w:rFonts w:hint="eastAsia" w:ascii="Times New Roman" w:hAnsi="Times New Roman" w:eastAsia="仿宋_GB2312" w:cs="Times New Roman"/>
                <w:color w:val="auto"/>
                <w:lang w:val="en-US" w:eastAsia="zh-CN"/>
              </w:rPr>
              <w:t>5</w:t>
            </w:r>
            <w:r>
              <w:rPr>
                <w:rStyle w:val="17"/>
                <w:rFonts w:hint="default" w:ascii="Times New Roman" w:hAnsi="Times New Roman" w:eastAsia="仿宋_GB2312" w:cs="Times New Roman"/>
                <w:color w:val="auto"/>
              </w:rPr>
              <w:t>mm</w:t>
            </w:r>
          </w:p>
        </w:tc>
        <w:tc>
          <w:tcPr>
            <w:tcW w:w="2401" w:type="dxa"/>
            <w:vAlign w:val="center"/>
          </w:tcPr>
          <w:p w14:paraId="472260CD">
            <w:pPr>
              <w:spacing w:line="560" w:lineRule="exact"/>
              <w:ind w:firstLine="640"/>
              <w:jc w:val="center"/>
              <w:rPr>
                <w:rFonts w:ascii="Times New Roman" w:hAnsi="Times New Roman" w:eastAsia="仿宋_GB2312" w:cs="Times New Roman"/>
                <w:sz w:val="24"/>
                <w:szCs w:val="24"/>
              </w:rPr>
            </w:pPr>
          </w:p>
        </w:tc>
      </w:tr>
      <w:tr w14:paraId="441B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14E4FC84">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3250" w:type="dxa"/>
            <w:vAlign w:val="center"/>
          </w:tcPr>
          <w:p w14:paraId="09F28236">
            <w:pPr>
              <w:spacing w:line="560" w:lineRule="exact"/>
              <w:jc w:val="center"/>
              <w:rPr>
                <w:rFonts w:ascii="Times New Roman" w:hAnsi="Times New Roman" w:eastAsia="仿宋_GB2312" w:cs="Times New Roman"/>
                <w:kern w:val="2"/>
                <w:sz w:val="24"/>
                <w:szCs w:val="24"/>
                <w:lang w:val="en-US" w:eastAsia="zh-CN" w:bidi="ar-SA"/>
              </w:rPr>
            </w:pPr>
            <w:r>
              <w:rPr>
                <w:rStyle w:val="17"/>
                <w:rFonts w:hint="default" w:ascii="Times New Roman" w:hAnsi="Times New Roman" w:eastAsia="仿宋_GB2312" w:cs="Times New Roman"/>
                <w:color w:val="auto"/>
              </w:rPr>
              <w:t>电热管外壳材料</w:t>
            </w:r>
          </w:p>
        </w:tc>
        <w:tc>
          <w:tcPr>
            <w:tcW w:w="2375" w:type="dxa"/>
            <w:vAlign w:val="center"/>
          </w:tcPr>
          <w:p w14:paraId="3026A139">
            <w:pPr>
              <w:spacing w:line="560" w:lineRule="exact"/>
              <w:jc w:val="center"/>
              <w:rPr>
                <w:rFonts w:ascii="Times New Roman" w:hAnsi="Times New Roman" w:eastAsia="仿宋_GB2312" w:cs="Times New Roman"/>
                <w:kern w:val="2"/>
                <w:sz w:val="24"/>
                <w:szCs w:val="24"/>
                <w:lang w:val="en-US" w:eastAsia="zh-CN" w:bidi="ar-SA"/>
              </w:rPr>
            </w:pPr>
            <w:r>
              <w:rPr>
                <w:rStyle w:val="17"/>
                <w:rFonts w:hint="default" w:ascii="Times New Roman" w:hAnsi="Times New Roman" w:eastAsia="仿宋_GB2312" w:cs="Times New Roman"/>
                <w:color w:val="auto"/>
              </w:rPr>
              <w:t>0Cr18Ni9</w:t>
            </w:r>
          </w:p>
        </w:tc>
        <w:tc>
          <w:tcPr>
            <w:tcW w:w="2401" w:type="dxa"/>
            <w:vAlign w:val="center"/>
          </w:tcPr>
          <w:p w14:paraId="7D42579E">
            <w:pPr>
              <w:spacing w:line="560" w:lineRule="exact"/>
              <w:jc w:val="center"/>
              <w:rPr>
                <w:rFonts w:ascii="Times New Roman" w:hAnsi="Times New Roman" w:eastAsia="仿宋_GB2312" w:cs="Times New Roman"/>
                <w:sz w:val="24"/>
                <w:szCs w:val="24"/>
              </w:rPr>
            </w:pPr>
          </w:p>
        </w:tc>
      </w:tr>
      <w:tr w14:paraId="450D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08D3FCCB">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w:t>
            </w:r>
          </w:p>
        </w:tc>
        <w:tc>
          <w:tcPr>
            <w:tcW w:w="3250" w:type="dxa"/>
            <w:vAlign w:val="center"/>
          </w:tcPr>
          <w:p w14:paraId="2A9CBE6B">
            <w:pPr>
              <w:spacing w:line="5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发热丝</w:t>
            </w:r>
          </w:p>
        </w:tc>
        <w:tc>
          <w:tcPr>
            <w:tcW w:w="2375" w:type="dxa"/>
            <w:vAlign w:val="center"/>
          </w:tcPr>
          <w:p w14:paraId="2CB1BB21">
            <w:pPr>
              <w:spacing w:line="5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Cr20Ni80</w:t>
            </w:r>
          </w:p>
        </w:tc>
        <w:tc>
          <w:tcPr>
            <w:tcW w:w="2401" w:type="dxa"/>
            <w:vAlign w:val="center"/>
          </w:tcPr>
          <w:p w14:paraId="2421F5C8">
            <w:pPr>
              <w:spacing w:line="560" w:lineRule="exact"/>
              <w:jc w:val="center"/>
              <w:rPr>
                <w:rFonts w:ascii="Times New Roman" w:hAnsi="Times New Roman" w:eastAsia="仿宋_GB2312" w:cs="Times New Roman"/>
                <w:sz w:val="24"/>
                <w:szCs w:val="24"/>
              </w:rPr>
            </w:pPr>
          </w:p>
        </w:tc>
      </w:tr>
      <w:tr w14:paraId="1D9A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0FD063E8">
            <w:pPr>
              <w:spacing w:line="5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23</w:t>
            </w:r>
          </w:p>
        </w:tc>
        <w:tc>
          <w:tcPr>
            <w:tcW w:w="3250" w:type="dxa"/>
            <w:vAlign w:val="center"/>
          </w:tcPr>
          <w:p w14:paraId="29CD76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2"/>
                <w:sz w:val="24"/>
                <w:szCs w:val="21"/>
                <w:lang w:val="en-US" w:eastAsia="zh-CN" w:bidi="ar-SA"/>
              </w:rPr>
            </w:pPr>
            <w:r>
              <w:rPr>
                <w:rFonts w:hint="eastAsia" w:ascii="宋体" w:hAnsi="宋体" w:eastAsia="宋体"/>
                <w:sz w:val="24"/>
                <w:szCs w:val="21"/>
                <w:lang w:val="en-US" w:eastAsia="zh-CN"/>
              </w:rPr>
              <w:t>绝缘材料</w:t>
            </w:r>
          </w:p>
        </w:tc>
        <w:tc>
          <w:tcPr>
            <w:tcW w:w="2375" w:type="dxa"/>
            <w:vAlign w:val="center"/>
          </w:tcPr>
          <w:p w14:paraId="0D79A7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Arial"/>
                <w:b w:val="0"/>
                <w:bCs w:val="0"/>
                <w:color w:val="000000" w:themeColor="text1"/>
                <w:kern w:val="2"/>
                <w:sz w:val="24"/>
                <w:szCs w:val="21"/>
                <w:lang w:val="en-US" w:eastAsia="zh-CN" w:bidi="ar-SA"/>
                <w14:textFill>
                  <w14:solidFill>
                    <w14:schemeClr w14:val="tx1"/>
                  </w14:solidFill>
                </w14:textFill>
              </w:rPr>
            </w:pPr>
            <w:r>
              <w:rPr>
                <w:rFonts w:hint="eastAsia" w:ascii="宋体" w:hAnsi="宋体"/>
                <w:b w:val="0"/>
                <w:bCs w:val="0"/>
                <w:color w:val="000000" w:themeColor="text1"/>
                <w:sz w:val="24"/>
                <w:szCs w:val="21"/>
                <w:lang w:val="en-US" w:eastAsia="zh-CN"/>
                <w14:textFill>
                  <w14:solidFill>
                    <w14:schemeClr w14:val="tx1"/>
                  </w14:solidFill>
                </w14:textFill>
              </w:rPr>
              <w:t>高密度磁珠</w:t>
            </w:r>
          </w:p>
        </w:tc>
        <w:tc>
          <w:tcPr>
            <w:tcW w:w="2401" w:type="dxa"/>
            <w:vAlign w:val="center"/>
          </w:tcPr>
          <w:p w14:paraId="1B2004EF">
            <w:pPr>
              <w:spacing w:line="560" w:lineRule="exact"/>
              <w:jc w:val="center"/>
              <w:rPr>
                <w:rFonts w:ascii="Times New Roman" w:hAnsi="Times New Roman" w:eastAsia="仿宋_GB2312" w:cs="Times New Roman"/>
                <w:sz w:val="24"/>
                <w:szCs w:val="24"/>
              </w:rPr>
            </w:pPr>
          </w:p>
        </w:tc>
      </w:tr>
      <w:tr w14:paraId="3D5D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14:paraId="785FB0C0">
            <w:pPr>
              <w:spacing w:line="5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24</w:t>
            </w:r>
          </w:p>
        </w:tc>
        <w:tc>
          <w:tcPr>
            <w:tcW w:w="3250" w:type="dxa"/>
            <w:vAlign w:val="center"/>
          </w:tcPr>
          <w:p w14:paraId="70D2537B">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接线端子</w:t>
            </w:r>
          </w:p>
        </w:tc>
        <w:tc>
          <w:tcPr>
            <w:tcW w:w="2375" w:type="dxa"/>
            <w:vAlign w:val="center"/>
          </w:tcPr>
          <w:p w14:paraId="2C289241">
            <w:pPr>
              <w:spacing w:line="560" w:lineRule="exact"/>
              <w:jc w:val="center"/>
              <w:rPr>
                <w:rFonts w:ascii="Times New Roman" w:hAnsi="Times New Roman" w:eastAsia="仿宋_GB2312" w:cs="Times New Roman"/>
                <w:sz w:val="24"/>
                <w:szCs w:val="24"/>
              </w:rPr>
            </w:pPr>
            <w:r>
              <w:rPr>
                <w:rStyle w:val="17"/>
                <w:rFonts w:hint="default" w:ascii="Times New Roman" w:hAnsi="Times New Roman" w:eastAsia="仿宋_GB2312" w:cs="Times New Roman"/>
                <w:color w:val="auto"/>
              </w:rPr>
              <w:t>铜</w:t>
            </w:r>
          </w:p>
        </w:tc>
        <w:tc>
          <w:tcPr>
            <w:tcW w:w="2401" w:type="dxa"/>
            <w:vAlign w:val="center"/>
          </w:tcPr>
          <w:p w14:paraId="088D7160">
            <w:pPr>
              <w:spacing w:line="560" w:lineRule="exact"/>
              <w:jc w:val="center"/>
              <w:rPr>
                <w:rFonts w:ascii="Times New Roman" w:hAnsi="Times New Roman" w:eastAsia="仿宋_GB2312" w:cs="Times New Roman"/>
                <w:sz w:val="24"/>
                <w:szCs w:val="24"/>
              </w:rPr>
            </w:pPr>
          </w:p>
        </w:tc>
      </w:tr>
    </w:tbl>
    <w:p w14:paraId="714912A3">
      <w:pPr>
        <w:spacing w:line="560" w:lineRule="exact"/>
        <w:ind w:firstLine="640" w:firstLineChars="200"/>
        <w:jc w:val="left"/>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3.2.2热油循环泵技术参数</w:t>
      </w:r>
    </w:p>
    <w:tbl>
      <w:tblPr>
        <w:tblStyle w:val="1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225"/>
        <w:gridCol w:w="2415"/>
        <w:gridCol w:w="2377"/>
      </w:tblGrid>
      <w:tr w14:paraId="567E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18F0FE13">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序号</w:t>
            </w:r>
          </w:p>
        </w:tc>
        <w:tc>
          <w:tcPr>
            <w:tcW w:w="3225" w:type="dxa"/>
            <w:vAlign w:val="center"/>
          </w:tcPr>
          <w:p w14:paraId="5FB367DE">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项目</w:t>
            </w:r>
          </w:p>
        </w:tc>
        <w:tc>
          <w:tcPr>
            <w:tcW w:w="2415" w:type="dxa"/>
            <w:vAlign w:val="center"/>
          </w:tcPr>
          <w:p w14:paraId="38EFB0C5">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参数</w:t>
            </w:r>
          </w:p>
        </w:tc>
        <w:tc>
          <w:tcPr>
            <w:tcW w:w="2377" w:type="dxa"/>
            <w:vAlign w:val="center"/>
          </w:tcPr>
          <w:p w14:paraId="2A7C3804">
            <w:pPr>
              <w:spacing w:line="560" w:lineRule="exact"/>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备注</w:t>
            </w:r>
          </w:p>
        </w:tc>
      </w:tr>
      <w:tr w14:paraId="483E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1FE65FF4">
            <w:pPr>
              <w:pStyle w:val="11"/>
              <w:jc w:val="center"/>
              <w:rPr>
                <w:rFonts w:ascii="Times New Roman" w:hAnsi="Times New Roman" w:cs="Times New Roman"/>
              </w:rPr>
            </w:pPr>
            <w:r>
              <w:rPr>
                <w:rFonts w:ascii="Times New Roman" w:hAnsi="Times New Roman" w:cs="Times New Roman"/>
              </w:rPr>
              <w:t>1</w:t>
            </w:r>
          </w:p>
          <w:p w14:paraId="4D8F2646">
            <w:pPr>
              <w:jc w:val="center"/>
              <w:rPr>
                <w:rFonts w:ascii="Times New Roman" w:hAnsi="Times New Roman" w:cs="Times New Roman"/>
              </w:rPr>
            </w:pPr>
          </w:p>
        </w:tc>
        <w:tc>
          <w:tcPr>
            <w:tcW w:w="3225" w:type="dxa"/>
            <w:vAlign w:val="center"/>
          </w:tcPr>
          <w:p w14:paraId="0519D1DC">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电机功率</w:t>
            </w:r>
          </w:p>
        </w:tc>
        <w:tc>
          <w:tcPr>
            <w:tcW w:w="2415" w:type="dxa"/>
            <w:vAlign w:val="center"/>
          </w:tcPr>
          <w:p w14:paraId="3AD98972">
            <w:pPr>
              <w:pStyle w:val="11"/>
              <w:jc w:val="center"/>
              <w:rPr>
                <w:rStyle w:val="17"/>
                <w:rFonts w:hint="default" w:ascii="Times New Roman" w:hAnsi="Times New Roman" w:eastAsia="仿宋_GB2312" w:cs="Times New Roman"/>
                <w:color w:val="auto"/>
                <w:sz w:val="22"/>
                <w:szCs w:val="22"/>
              </w:rPr>
            </w:pPr>
            <w:r>
              <w:rPr>
                <w:rStyle w:val="17"/>
                <w:rFonts w:hint="eastAsia" w:ascii="Times New Roman" w:hAnsi="Times New Roman" w:eastAsia="仿宋_GB2312" w:cs="Times New Roman"/>
                <w:color w:val="auto"/>
                <w:sz w:val="22"/>
                <w:szCs w:val="22"/>
                <w:lang w:val="en-US" w:eastAsia="zh-CN"/>
              </w:rPr>
              <w:t>25</w:t>
            </w:r>
            <w:r>
              <w:rPr>
                <w:rStyle w:val="17"/>
                <w:rFonts w:hint="default" w:ascii="Times New Roman" w:hAnsi="Times New Roman" w:eastAsia="仿宋_GB2312" w:cs="Times New Roman"/>
                <w:color w:val="auto"/>
                <w:sz w:val="22"/>
                <w:szCs w:val="22"/>
              </w:rPr>
              <w:t>KW</w:t>
            </w:r>
          </w:p>
        </w:tc>
        <w:tc>
          <w:tcPr>
            <w:tcW w:w="2377" w:type="dxa"/>
            <w:vAlign w:val="center"/>
          </w:tcPr>
          <w:p w14:paraId="5D48F9E6">
            <w:pPr>
              <w:pStyle w:val="11"/>
              <w:jc w:val="center"/>
              <w:rPr>
                <w:rStyle w:val="17"/>
                <w:rFonts w:hint="default" w:ascii="Times New Roman" w:hAnsi="Times New Roman" w:eastAsia="仿宋_GB2312" w:cs="Times New Roman"/>
                <w:color w:val="auto"/>
                <w:sz w:val="22"/>
                <w:szCs w:val="22"/>
              </w:rPr>
            </w:pPr>
          </w:p>
        </w:tc>
      </w:tr>
      <w:tr w14:paraId="1B2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D7A9229">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w:t>
            </w:r>
          </w:p>
        </w:tc>
        <w:tc>
          <w:tcPr>
            <w:tcW w:w="3225" w:type="dxa"/>
            <w:vAlign w:val="center"/>
          </w:tcPr>
          <w:p w14:paraId="78999B6F">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电压</w:t>
            </w:r>
          </w:p>
        </w:tc>
        <w:tc>
          <w:tcPr>
            <w:tcW w:w="2415" w:type="dxa"/>
            <w:vAlign w:val="center"/>
          </w:tcPr>
          <w:p w14:paraId="254A461F">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380V</w:t>
            </w:r>
          </w:p>
        </w:tc>
        <w:tc>
          <w:tcPr>
            <w:tcW w:w="2377" w:type="dxa"/>
            <w:vAlign w:val="center"/>
          </w:tcPr>
          <w:p w14:paraId="24D06567">
            <w:pPr>
              <w:pStyle w:val="11"/>
              <w:jc w:val="center"/>
              <w:rPr>
                <w:rStyle w:val="17"/>
                <w:rFonts w:hint="default" w:ascii="Times New Roman" w:hAnsi="Times New Roman" w:eastAsia="仿宋_GB2312" w:cs="Times New Roman"/>
                <w:color w:val="auto"/>
                <w:sz w:val="22"/>
                <w:szCs w:val="22"/>
              </w:rPr>
            </w:pPr>
          </w:p>
        </w:tc>
      </w:tr>
      <w:tr w14:paraId="1D0A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0EF4E742">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3225" w:type="dxa"/>
            <w:vAlign w:val="center"/>
          </w:tcPr>
          <w:p w14:paraId="43F8ADCD">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能效等级</w:t>
            </w:r>
          </w:p>
        </w:tc>
        <w:tc>
          <w:tcPr>
            <w:tcW w:w="2415" w:type="dxa"/>
            <w:vAlign w:val="center"/>
          </w:tcPr>
          <w:p w14:paraId="37A92979">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1级</w:t>
            </w:r>
          </w:p>
        </w:tc>
        <w:tc>
          <w:tcPr>
            <w:tcW w:w="2377" w:type="dxa"/>
            <w:vAlign w:val="center"/>
          </w:tcPr>
          <w:p w14:paraId="40CF33F0">
            <w:pPr>
              <w:pStyle w:val="11"/>
              <w:jc w:val="center"/>
              <w:rPr>
                <w:rStyle w:val="17"/>
                <w:rFonts w:hint="default" w:ascii="Times New Roman" w:hAnsi="Times New Roman" w:eastAsia="仿宋_GB2312" w:cs="Times New Roman"/>
                <w:color w:val="auto"/>
                <w:sz w:val="22"/>
                <w:szCs w:val="22"/>
              </w:rPr>
            </w:pPr>
          </w:p>
        </w:tc>
      </w:tr>
      <w:tr w14:paraId="3125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2CB170C">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4</w:t>
            </w:r>
          </w:p>
        </w:tc>
        <w:tc>
          <w:tcPr>
            <w:tcW w:w="3225" w:type="dxa"/>
            <w:vAlign w:val="center"/>
          </w:tcPr>
          <w:p w14:paraId="67A69B22">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数量</w:t>
            </w:r>
          </w:p>
        </w:tc>
        <w:tc>
          <w:tcPr>
            <w:tcW w:w="2415" w:type="dxa"/>
            <w:vAlign w:val="center"/>
          </w:tcPr>
          <w:p w14:paraId="5350BA4D">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2台</w:t>
            </w:r>
          </w:p>
        </w:tc>
        <w:tc>
          <w:tcPr>
            <w:tcW w:w="2377" w:type="dxa"/>
            <w:vAlign w:val="center"/>
          </w:tcPr>
          <w:p w14:paraId="5C0D4182">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一开一备</w:t>
            </w:r>
          </w:p>
        </w:tc>
      </w:tr>
      <w:tr w14:paraId="373E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176651E">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5</w:t>
            </w:r>
          </w:p>
        </w:tc>
        <w:tc>
          <w:tcPr>
            <w:tcW w:w="3225" w:type="dxa"/>
            <w:vAlign w:val="center"/>
          </w:tcPr>
          <w:p w14:paraId="3701BB5C">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泵体材质</w:t>
            </w:r>
          </w:p>
        </w:tc>
        <w:tc>
          <w:tcPr>
            <w:tcW w:w="2415" w:type="dxa"/>
            <w:vAlign w:val="center"/>
          </w:tcPr>
          <w:p w14:paraId="5FDD5069">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铸钢</w:t>
            </w:r>
          </w:p>
        </w:tc>
        <w:tc>
          <w:tcPr>
            <w:tcW w:w="2377" w:type="dxa"/>
            <w:vAlign w:val="center"/>
          </w:tcPr>
          <w:p w14:paraId="426A6EA2">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大连帝国/或同等品牌</w:t>
            </w:r>
            <w:bookmarkStart w:id="4" w:name="_GoBack"/>
            <w:bookmarkEnd w:id="4"/>
          </w:p>
        </w:tc>
      </w:tr>
      <w:tr w14:paraId="6446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B830D84">
            <w:pPr>
              <w:pStyle w:val="11"/>
              <w:jc w:val="center"/>
              <w:rPr>
                <w:rFonts w:ascii="Times New Roman" w:hAnsi="Times New Roman" w:eastAsia="仿宋_GB2312" w:cs="Times New Roman"/>
                <w:szCs w:val="22"/>
              </w:rPr>
            </w:pPr>
            <w:r>
              <w:rPr>
                <w:rStyle w:val="17"/>
                <w:rFonts w:hint="default" w:ascii="Times New Roman" w:hAnsi="Times New Roman" w:eastAsia="仿宋_GB2312" w:cs="Times New Roman"/>
                <w:color w:val="auto"/>
                <w:sz w:val="22"/>
                <w:szCs w:val="22"/>
              </w:rPr>
              <w:t>6</w:t>
            </w:r>
          </w:p>
        </w:tc>
        <w:tc>
          <w:tcPr>
            <w:tcW w:w="3225" w:type="dxa"/>
            <w:vAlign w:val="center"/>
          </w:tcPr>
          <w:p w14:paraId="3F3CF56E">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流量</w:t>
            </w:r>
          </w:p>
        </w:tc>
        <w:tc>
          <w:tcPr>
            <w:tcW w:w="2415" w:type="dxa"/>
            <w:vAlign w:val="center"/>
          </w:tcPr>
          <w:p w14:paraId="4C8DE6CC">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w:t>
            </w:r>
            <w:r>
              <w:rPr>
                <w:rStyle w:val="17"/>
                <w:rFonts w:hint="eastAsia" w:ascii="Times New Roman" w:hAnsi="Times New Roman" w:eastAsia="仿宋_GB2312" w:cs="Times New Roman"/>
                <w:color w:val="auto"/>
                <w:sz w:val="22"/>
                <w:szCs w:val="22"/>
                <w:lang w:val="en-US" w:eastAsia="zh-CN"/>
              </w:rPr>
              <w:t>87</w:t>
            </w:r>
            <w:r>
              <w:rPr>
                <w:rStyle w:val="17"/>
                <w:rFonts w:hint="default" w:ascii="Times New Roman" w:hAnsi="Times New Roman" w:eastAsia="仿宋_GB2312" w:cs="Times New Roman"/>
                <w:color w:val="auto"/>
                <w:sz w:val="22"/>
                <w:szCs w:val="22"/>
              </w:rPr>
              <w:t>m³/h</w:t>
            </w:r>
          </w:p>
        </w:tc>
        <w:tc>
          <w:tcPr>
            <w:tcW w:w="2377" w:type="dxa"/>
            <w:vAlign w:val="center"/>
          </w:tcPr>
          <w:p w14:paraId="08BFA5D3">
            <w:pPr>
              <w:pStyle w:val="11"/>
              <w:jc w:val="center"/>
              <w:rPr>
                <w:rStyle w:val="17"/>
                <w:rFonts w:hint="default" w:ascii="Times New Roman" w:hAnsi="Times New Roman" w:eastAsia="仿宋_GB2312" w:cs="Times New Roman"/>
                <w:color w:val="auto"/>
                <w:sz w:val="22"/>
                <w:szCs w:val="22"/>
              </w:rPr>
            </w:pPr>
          </w:p>
        </w:tc>
      </w:tr>
      <w:tr w14:paraId="1E72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12F282D3">
            <w:pPr>
              <w:pStyle w:val="11"/>
              <w:jc w:val="center"/>
              <w:rPr>
                <w:rFonts w:ascii="Times New Roman" w:hAnsi="Times New Roman" w:eastAsia="仿宋_GB2312" w:cs="Times New Roman"/>
                <w:szCs w:val="22"/>
              </w:rPr>
            </w:pPr>
            <w:r>
              <w:rPr>
                <w:rStyle w:val="17"/>
                <w:rFonts w:hint="default" w:ascii="Times New Roman" w:hAnsi="Times New Roman" w:eastAsia="仿宋_GB2312" w:cs="Times New Roman"/>
                <w:color w:val="auto"/>
                <w:sz w:val="22"/>
                <w:szCs w:val="22"/>
              </w:rPr>
              <w:t>7</w:t>
            </w:r>
          </w:p>
        </w:tc>
        <w:tc>
          <w:tcPr>
            <w:tcW w:w="3225" w:type="dxa"/>
            <w:vAlign w:val="center"/>
          </w:tcPr>
          <w:p w14:paraId="0D509C55">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扬程</w:t>
            </w:r>
          </w:p>
        </w:tc>
        <w:tc>
          <w:tcPr>
            <w:tcW w:w="2415" w:type="dxa"/>
            <w:vAlign w:val="center"/>
          </w:tcPr>
          <w:p w14:paraId="614184EE">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w:t>
            </w:r>
            <w:r>
              <w:rPr>
                <w:rStyle w:val="17"/>
                <w:rFonts w:hint="eastAsia" w:ascii="Times New Roman" w:hAnsi="Times New Roman" w:eastAsia="仿宋_GB2312" w:cs="Times New Roman"/>
                <w:color w:val="auto"/>
                <w:sz w:val="22"/>
                <w:szCs w:val="22"/>
                <w:lang w:val="en-US" w:eastAsia="zh-CN"/>
              </w:rPr>
              <w:t>38</w:t>
            </w:r>
            <w:r>
              <w:rPr>
                <w:rStyle w:val="17"/>
                <w:rFonts w:hint="default" w:ascii="Times New Roman" w:hAnsi="Times New Roman" w:eastAsia="仿宋_GB2312" w:cs="Times New Roman"/>
                <w:color w:val="auto"/>
                <w:sz w:val="22"/>
                <w:szCs w:val="22"/>
              </w:rPr>
              <w:t>m</w:t>
            </w:r>
          </w:p>
        </w:tc>
        <w:tc>
          <w:tcPr>
            <w:tcW w:w="2377" w:type="dxa"/>
            <w:vAlign w:val="center"/>
          </w:tcPr>
          <w:p w14:paraId="2A8B69B1">
            <w:pPr>
              <w:pStyle w:val="11"/>
              <w:jc w:val="center"/>
              <w:rPr>
                <w:rStyle w:val="17"/>
                <w:rFonts w:hint="default" w:ascii="Times New Roman" w:hAnsi="Times New Roman" w:eastAsia="仿宋_GB2312" w:cs="Times New Roman"/>
                <w:color w:val="auto"/>
                <w:sz w:val="22"/>
                <w:szCs w:val="22"/>
              </w:rPr>
            </w:pPr>
          </w:p>
        </w:tc>
      </w:tr>
      <w:tr w14:paraId="6004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AC8B04F">
            <w:pPr>
              <w:pStyle w:val="11"/>
              <w:jc w:val="center"/>
              <w:rPr>
                <w:rFonts w:ascii="Times New Roman" w:hAnsi="Times New Roman" w:eastAsia="仿宋_GB2312" w:cs="Times New Roman"/>
                <w:szCs w:val="22"/>
              </w:rPr>
            </w:pPr>
            <w:r>
              <w:rPr>
                <w:rStyle w:val="17"/>
                <w:rFonts w:hint="default" w:ascii="Times New Roman" w:hAnsi="Times New Roman" w:eastAsia="仿宋_GB2312" w:cs="Times New Roman"/>
                <w:color w:val="auto"/>
                <w:sz w:val="22"/>
                <w:szCs w:val="22"/>
              </w:rPr>
              <w:t>8</w:t>
            </w:r>
          </w:p>
        </w:tc>
        <w:tc>
          <w:tcPr>
            <w:tcW w:w="3225" w:type="dxa"/>
            <w:vAlign w:val="center"/>
          </w:tcPr>
          <w:p w14:paraId="49AE5DF1">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防爆等级</w:t>
            </w:r>
          </w:p>
        </w:tc>
        <w:tc>
          <w:tcPr>
            <w:tcW w:w="2415" w:type="dxa"/>
            <w:vAlign w:val="center"/>
          </w:tcPr>
          <w:p w14:paraId="287A119D">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ExdⅡCT4</w:t>
            </w:r>
          </w:p>
        </w:tc>
        <w:tc>
          <w:tcPr>
            <w:tcW w:w="2377" w:type="dxa"/>
            <w:vAlign w:val="center"/>
          </w:tcPr>
          <w:p w14:paraId="5EEA8FF3">
            <w:pPr>
              <w:pStyle w:val="11"/>
              <w:jc w:val="center"/>
              <w:rPr>
                <w:rStyle w:val="17"/>
                <w:rFonts w:hint="default" w:ascii="Times New Roman" w:hAnsi="Times New Roman" w:eastAsia="仿宋_GB2312" w:cs="Times New Roman"/>
                <w:color w:val="auto"/>
                <w:sz w:val="22"/>
                <w:szCs w:val="22"/>
              </w:rPr>
            </w:pPr>
          </w:p>
        </w:tc>
      </w:tr>
      <w:tr w14:paraId="4D68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DBA890F">
            <w:pPr>
              <w:pStyle w:val="11"/>
              <w:jc w:val="center"/>
              <w:rPr>
                <w:rFonts w:ascii="Times New Roman" w:hAnsi="Times New Roman" w:eastAsia="仿宋_GB2312" w:cs="Times New Roman"/>
                <w:szCs w:val="22"/>
              </w:rPr>
            </w:pPr>
            <w:r>
              <w:rPr>
                <w:rStyle w:val="17"/>
                <w:rFonts w:hint="default" w:ascii="Times New Roman" w:hAnsi="Times New Roman" w:eastAsia="仿宋_GB2312" w:cs="Times New Roman"/>
                <w:color w:val="auto"/>
                <w:sz w:val="22"/>
                <w:szCs w:val="22"/>
              </w:rPr>
              <w:t>9</w:t>
            </w:r>
          </w:p>
        </w:tc>
        <w:tc>
          <w:tcPr>
            <w:tcW w:w="3225" w:type="dxa"/>
            <w:vAlign w:val="center"/>
          </w:tcPr>
          <w:p w14:paraId="1D93385E">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高温阀门</w:t>
            </w:r>
          </w:p>
        </w:tc>
        <w:tc>
          <w:tcPr>
            <w:tcW w:w="2415" w:type="dxa"/>
            <w:vAlign w:val="center"/>
          </w:tcPr>
          <w:p w14:paraId="07D6D9BC">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DN100-DN65</w:t>
            </w:r>
          </w:p>
        </w:tc>
        <w:tc>
          <w:tcPr>
            <w:tcW w:w="2377" w:type="dxa"/>
            <w:vAlign w:val="center"/>
          </w:tcPr>
          <w:p w14:paraId="11272E89">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各1只</w:t>
            </w:r>
          </w:p>
        </w:tc>
      </w:tr>
      <w:tr w14:paraId="6F73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06C7E0DE">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10</w:t>
            </w:r>
          </w:p>
        </w:tc>
        <w:tc>
          <w:tcPr>
            <w:tcW w:w="3225" w:type="dxa"/>
            <w:vAlign w:val="center"/>
          </w:tcPr>
          <w:p w14:paraId="346EA27B">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双边金属温度传感器</w:t>
            </w:r>
          </w:p>
        </w:tc>
        <w:tc>
          <w:tcPr>
            <w:tcW w:w="2415" w:type="dxa"/>
            <w:vAlign w:val="center"/>
          </w:tcPr>
          <w:p w14:paraId="716FA8E4">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K型</w:t>
            </w:r>
          </w:p>
        </w:tc>
        <w:tc>
          <w:tcPr>
            <w:tcW w:w="2377" w:type="dxa"/>
            <w:vAlign w:val="center"/>
          </w:tcPr>
          <w:p w14:paraId="18ECE03C">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3支（双置）</w:t>
            </w:r>
          </w:p>
        </w:tc>
      </w:tr>
      <w:tr w14:paraId="35B9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F8C86CB">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11</w:t>
            </w:r>
          </w:p>
        </w:tc>
        <w:tc>
          <w:tcPr>
            <w:tcW w:w="3225" w:type="dxa"/>
            <w:vAlign w:val="center"/>
          </w:tcPr>
          <w:p w14:paraId="2448A12F">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双边金属石墨垫片</w:t>
            </w:r>
          </w:p>
        </w:tc>
        <w:tc>
          <w:tcPr>
            <w:tcW w:w="2415" w:type="dxa"/>
            <w:vAlign w:val="center"/>
          </w:tcPr>
          <w:p w14:paraId="6E0C0D2F">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DN400-DN100-DN65</w:t>
            </w:r>
          </w:p>
        </w:tc>
        <w:tc>
          <w:tcPr>
            <w:tcW w:w="2377" w:type="dxa"/>
            <w:vAlign w:val="center"/>
          </w:tcPr>
          <w:p w14:paraId="16DC5987">
            <w:pPr>
              <w:pStyle w:val="11"/>
              <w:jc w:val="center"/>
              <w:rPr>
                <w:rStyle w:val="17"/>
                <w:rFonts w:hint="default" w:ascii="Times New Roman" w:hAnsi="Times New Roman" w:eastAsia="仿宋_GB2312" w:cs="Times New Roman"/>
                <w:color w:val="auto"/>
                <w:sz w:val="22"/>
                <w:szCs w:val="22"/>
              </w:rPr>
            </w:pPr>
          </w:p>
        </w:tc>
      </w:tr>
      <w:tr w14:paraId="1618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898591D">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12</w:t>
            </w:r>
          </w:p>
        </w:tc>
        <w:tc>
          <w:tcPr>
            <w:tcW w:w="3225" w:type="dxa"/>
            <w:vAlign w:val="center"/>
          </w:tcPr>
          <w:p w14:paraId="1535016D">
            <w:pPr>
              <w:pStyle w:val="11"/>
              <w:jc w:val="center"/>
              <w:rPr>
                <w:rStyle w:val="17"/>
                <w:rFonts w:hint="eastAsia"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高温过滤器</w:t>
            </w:r>
          </w:p>
        </w:tc>
        <w:tc>
          <w:tcPr>
            <w:tcW w:w="2415" w:type="dxa"/>
            <w:vAlign w:val="center"/>
          </w:tcPr>
          <w:p w14:paraId="07DF88B9">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DN100</w:t>
            </w:r>
          </w:p>
        </w:tc>
        <w:tc>
          <w:tcPr>
            <w:tcW w:w="2377" w:type="dxa"/>
            <w:vAlign w:val="center"/>
          </w:tcPr>
          <w:p w14:paraId="2DFEE0C6">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1只</w:t>
            </w:r>
          </w:p>
        </w:tc>
      </w:tr>
      <w:tr w14:paraId="5E7B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24177368">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13</w:t>
            </w:r>
          </w:p>
        </w:tc>
        <w:tc>
          <w:tcPr>
            <w:tcW w:w="3225" w:type="dxa"/>
            <w:vAlign w:val="center"/>
          </w:tcPr>
          <w:p w14:paraId="72B8F628">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高位槽</w:t>
            </w:r>
          </w:p>
        </w:tc>
        <w:tc>
          <w:tcPr>
            <w:tcW w:w="2415" w:type="dxa"/>
            <w:vAlign w:val="center"/>
          </w:tcPr>
          <w:p w14:paraId="36F1BE61">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1200*1000*1500</w:t>
            </w:r>
          </w:p>
        </w:tc>
        <w:tc>
          <w:tcPr>
            <w:tcW w:w="2377" w:type="dxa"/>
            <w:vAlign w:val="center"/>
          </w:tcPr>
          <w:p w14:paraId="4B103CAC">
            <w:pPr>
              <w:pStyle w:val="11"/>
              <w:jc w:val="center"/>
              <w:rPr>
                <w:rStyle w:val="17"/>
                <w:rFonts w:hint="eastAsia" w:ascii="Times New Roman" w:hAnsi="Times New Roman" w:eastAsia="仿宋_GB2312" w:cs="Times New Roman"/>
                <w:color w:val="auto"/>
                <w:sz w:val="22"/>
                <w:szCs w:val="22"/>
                <w:lang w:val="en-US" w:eastAsia="zh-CN"/>
              </w:rPr>
            </w:pPr>
          </w:p>
        </w:tc>
      </w:tr>
      <w:tr w14:paraId="6836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7647593A">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14</w:t>
            </w:r>
          </w:p>
        </w:tc>
        <w:tc>
          <w:tcPr>
            <w:tcW w:w="3225" w:type="dxa"/>
            <w:vAlign w:val="center"/>
          </w:tcPr>
          <w:p w14:paraId="3FB72B2E">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不锈钢液位计</w:t>
            </w:r>
          </w:p>
        </w:tc>
        <w:tc>
          <w:tcPr>
            <w:tcW w:w="2415" w:type="dxa"/>
            <w:vAlign w:val="center"/>
          </w:tcPr>
          <w:p w14:paraId="452FF116">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量程1000</w:t>
            </w:r>
          </w:p>
        </w:tc>
        <w:tc>
          <w:tcPr>
            <w:tcW w:w="2377" w:type="dxa"/>
            <w:vAlign w:val="center"/>
          </w:tcPr>
          <w:p w14:paraId="177CB04B">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1个</w:t>
            </w:r>
          </w:p>
        </w:tc>
      </w:tr>
      <w:tr w14:paraId="43AB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0842D17E">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15</w:t>
            </w:r>
          </w:p>
        </w:tc>
        <w:tc>
          <w:tcPr>
            <w:tcW w:w="3225" w:type="dxa"/>
            <w:vAlign w:val="center"/>
          </w:tcPr>
          <w:p w14:paraId="28C6E96D">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电极点压力表</w:t>
            </w:r>
          </w:p>
        </w:tc>
        <w:tc>
          <w:tcPr>
            <w:tcW w:w="2415" w:type="dxa"/>
            <w:vAlign w:val="center"/>
          </w:tcPr>
          <w:p w14:paraId="4C2AD705">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1.6KG</w:t>
            </w:r>
          </w:p>
        </w:tc>
        <w:tc>
          <w:tcPr>
            <w:tcW w:w="2377" w:type="dxa"/>
            <w:vAlign w:val="center"/>
          </w:tcPr>
          <w:p w14:paraId="0B48512B">
            <w:pPr>
              <w:pStyle w:val="11"/>
              <w:jc w:val="center"/>
              <w:rPr>
                <w:rStyle w:val="17"/>
                <w:rFonts w:hint="default" w:ascii="Times New Roman" w:hAnsi="Times New Roman" w:eastAsia="仿宋_GB2312" w:cs="Times New Roman"/>
                <w:color w:val="auto"/>
                <w:sz w:val="22"/>
                <w:szCs w:val="22"/>
                <w:lang w:val="en-US" w:eastAsia="zh-CN"/>
              </w:rPr>
            </w:pPr>
            <w:r>
              <w:rPr>
                <w:rStyle w:val="17"/>
                <w:rFonts w:hint="eastAsia" w:ascii="Times New Roman" w:hAnsi="Times New Roman" w:eastAsia="仿宋_GB2312" w:cs="Times New Roman"/>
                <w:color w:val="auto"/>
                <w:sz w:val="22"/>
                <w:szCs w:val="22"/>
                <w:lang w:val="en-US" w:eastAsia="zh-CN"/>
              </w:rPr>
              <w:t>1只</w:t>
            </w:r>
          </w:p>
        </w:tc>
      </w:tr>
    </w:tbl>
    <w:p w14:paraId="7A850812">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3.3补充技术要求</w:t>
      </w:r>
    </w:p>
    <w:p w14:paraId="7FB410BC">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（1）温度：导热油加热系统日常设置温度为</w:t>
      </w:r>
      <w:r>
        <w:rPr>
          <w:rStyle w:val="17"/>
          <w:rFonts w:hint="eastAsia" w:ascii="Times New Roman" w:hAnsi="Times New Roman" w:eastAsia="仿宋_GB2312" w:cs="Times New Roman"/>
          <w:color w:val="auto"/>
          <w:sz w:val="32"/>
          <w:szCs w:val="32"/>
          <w:lang w:val="en-US" w:eastAsia="zh-CN"/>
        </w:rPr>
        <w:t>320</w:t>
      </w:r>
      <w:r>
        <w:rPr>
          <w:rStyle w:val="17"/>
          <w:rFonts w:hint="default" w:ascii="Times New Roman" w:hAnsi="Times New Roman" w:eastAsia="仿宋_GB2312" w:cs="Times New Roman"/>
          <w:color w:val="auto"/>
          <w:sz w:val="32"/>
          <w:szCs w:val="32"/>
        </w:rPr>
        <w:t>℃；</w:t>
      </w:r>
    </w:p>
    <w:p w14:paraId="6E2DBDB5">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（2）压力：0.</w:t>
      </w:r>
      <w:r>
        <w:rPr>
          <w:rStyle w:val="17"/>
          <w:rFonts w:hint="eastAsia" w:ascii="Times New Roman" w:hAnsi="Times New Roman" w:eastAsia="仿宋_GB2312" w:cs="Times New Roman"/>
          <w:color w:val="auto"/>
          <w:sz w:val="32"/>
          <w:szCs w:val="32"/>
          <w:lang w:val="en-US" w:eastAsia="zh-CN"/>
        </w:rPr>
        <w:t>5</w:t>
      </w:r>
      <w:r>
        <w:rPr>
          <w:rStyle w:val="17"/>
          <w:rFonts w:hint="default" w:ascii="Times New Roman" w:hAnsi="Times New Roman" w:eastAsia="仿宋_GB2312" w:cs="Times New Roman"/>
          <w:color w:val="auto"/>
          <w:sz w:val="32"/>
          <w:szCs w:val="32"/>
        </w:rPr>
        <w:t>MPa；</w:t>
      </w:r>
    </w:p>
    <w:p w14:paraId="4A9DB721">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（3）流量：流量约为</w:t>
      </w:r>
      <w:r>
        <w:rPr>
          <w:rStyle w:val="17"/>
          <w:rFonts w:hint="eastAsia" w:ascii="Times New Roman" w:hAnsi="Times New Roman" w:eastAsia="仿宋_GB2312" w:cs="Times New Roman"/>
          <w:color w:val="auto"/>
          <w:sz w:val="32"/>
          <w:szCs w:val="32"/>
          <w:lang w:val="en-US" w:eastAsia="zh-CN"/>
        </w:rPr>
        <w:t>200T</w:t>
      </w:r>
      <w:r>
        <w:rPr>
          <w:rStyle w:val="17"/>
          <w:rFonts w:hint="default" w:ascii="Times New Roman" w:hAnsi="Times New Roman" w:eastAsia="仿宋_GB2312" w:cs="Times New Roman"/>
          <w:color w:val="auto"/>
          <w:sz w:val="32"/>
          <w:szCs w:val="32"/>
        </w:rPr>
        <w:t>/h</w:t>
      </w:r>
    </w:p>
    <w:p w14:paraId="75DC568A">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3.3.2导热油控制系统，主进线，满足电源线线缆接线要求，每路电源分别控制</w:t>
      </w:r>
      <w:r>
        <w:rPr>
          <w:rStyle w:val="17"/>
          <w:rFonts w:hint="eastAsia" w:ascii="Times New Roman" w:hAnsi="Times New Roman" w:eastAsia="仿宋_GB2312" w:cs="Times New Roman"/>
          <w:color w:val="auto"/>
          <w:sz w:val="32"/>
          <w:szCs w:val="32"/>
          <w:lang w:val="en-US" w:eastAsia="zh-CN"/>
        </w:rPr>
        <w:t>1</w:t>
      </w:r>
      <w:r>
        <w:rPr>
          <w:rStyle w:val="17"/>
          <w:rFonts w:hint="default" w:ascii="Times New Roman" w:hAnsi="Times New Roman" w:eastAsia="仿宋_GB2312" w:cs="Times New Roman"/>
          <w:color w:val="auto"/>
          <w:sz w:val="32"/>
          <w:szCs w:val="32"/>
        </w:rPr>
        <w:t>个加热桶，总功率不大于</w:t>
      </w:r>
      <w:r>
        <w:rPr>
          <w:rStyle w:val="17"/>
          <w:rFonts w:hint="eastAsia" w:ascii="Times New Roman" w:hAnsi="Times New Roman" w:eastAsia="仿宋_GB2312" w:cs="Times New Roman"/>
          <w:color w:val="auto"/>
          <w:sz w:val="32"/>
          <w:szCs w:val="32"/>
          <w:lang w:val="en-US" w:eastAsia="zh-CN"/>
        </w:rPr>
        <w:t>150</w:t>
      </w:r>
      <w:r>
        <w:rPr>
          <w:rStyle w:val="17"/>
          <w:rFonts w:hint="default" w:ascii="Times New Roman" w:hAnsi="Times New Roman" w:eastAsia="仿宋_GB2312" w:cs="Times New Roman"/>
          <w:color w:val="auto"/>
          <w:sz w:val="32"/>
          <w:szCs w:val="32"/>
        </w:rPr>
        <w:t>KW，共分为</w:t>
      </w:r>
      <w:r>
        <w:rPr>
          <w:rStyle w:val="17"/>
          <w:rFonts w:hint="eastAsia" w:ascii="Times New Roman" w:hAnsi="Times New Roman" w:eastAsia="仿宋_GB2312" w:cs="Times New Roman"/>
          <w:color w:val="auto"/>
          <w:sz w:val="32"/>
          <w:szCs w:val="32"/>
          <w:lang w:val="en-US" w:eastAsia="zh-CN"/>
        </w:rPr>
        <w:t>4</w:t>
      </w:r>
      <w:r>
        <w:rPr>
          <w:rStyle w:val="17"/>
          <w:rFonts w:hint="default" w:ascii="Times New Roman" w:hAnsi="Times New Roman" w:eastAsia="仿宋_GB2312" w:cs="Times New Roman"/>
          <w:color w:val="auto"/>
          <w:sz w:val="32"/>
          <w:szCs w:val="32"/>
        </w:rPr>
        <w:t>组加热，每组加热器所有加热管集中设置在一个加热桶内，方便维修；</w:t>
      </w:r>
    </w:p>
    <w:p w14:paraId="6AE8051F">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3.3.3</w:t>
      </w:r>
      <w:r>
        <w:rPr>
          <w:rStyle w:val="17"/>
          <w:rFonts w:hint="eastAsia" w:ascii="Times New Roman" w:hAnsi="Times New Roman" w:eastAsia="仿宋_GB2312" w:cs="Times New Roman"/>
          <w:color w:val="auto"/>
          <w:sz w:val="32"/>
          <w:szCs w:val="32"/>
          <w:lang w:val="en-US" w:eastAsia="zh-CN"/>
        </w:rPr>
        <w:t>元器件品牌需与使用方对接，</w:t>
      </w:r>
      <w:r>
        <w:rPr>
          <w:rStyle w:val="17"/>
          <w:rFonts w:hint="default" w:ascii="Times New Roman" w:hAnsi="Times New Roman" w:eastAsia="仿宋_GB2312" w:cs="Times New Roman"/>
          <w:color w:val="auto"/>
          <w:sz w:val="32"/>
          <w:szCs w:val="32"/>
        </w:rPr>
        <w:t>仪表控制柜系统配备控制屏幕具备485协议通讯功能，可将控制检测数据传输至DCS，实现远程、现场双控制；</w:t>
      </w:r>
    </w:p>
    <w:p w14:paraId="5E47152E">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（1）加热系统启、停控制，加热器启、停信号、报警显示；</w:t>
      </w:r>
    </w:p>
    <w:p w14:paraId="06E434B8">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（2）导热油泵启、停控制，油泵启、停信号、报警显示；</w:t>
      </w:r>
    </w:p>
    <w:p w14:paraId="665429E5">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（3）导热油泵出口压力报警、联锁功能，出口压力低于0.05MPa时，自动开启备泵出口切断阀、切换为备泵，同时关闭主泵出口切断阀；</w:t>
      </w:r>
    </w:p>
    <w:p w14:paraId="7697E28C">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4）导热油泵出口温度显示、控制和联锁功能，出口温度达到设定温度时，加热器实现自动调温，调温区间可根据现场或DCS设定值进行调整，避免频繁启动加热器、损坏元器件或缩短元器件的使用寿命；循环油泵出口温度超过设定超温报警温度值时，停止加热器工作，发出声光报警信号，提醒操作人员注意；并准确报出故障位置进行提示，减少故障排除时间，延长加热器的使用寿命，确保设备安全运行；</w:t>
      </w:r>
    </w:p>
    <w:p w14:paraId="2CA1F675">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（5）电加热器运行期间可以实时监测每组加热器三相电流、工作电压等参数；</w:t>
      </w:r>
    </w:p>
    <w:p w14:paraId="7752B7DF">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（6）加热管出现故障时，系统具备自动保护断开，发出故障报警指示通知，停止电筒加热工作；</w:t>
      </w:r>
    </w:p>
    <w:p w14:paraId="50210A43">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（7）仪表元器件出现故障，具有报警提示功能，单组加热器内部铂热电阻（＞2个），达到设定联锁值时，停止单组加热；</w:t>
      </w:r>
    </w:p>
    <w:p w14:paraId="4875484A">
      <w:pPr>
        <w:spacing w:line="560" w:lineRule="exact"/>
        <w:ind w:firstLine="640"/>
        <w:rPr>
          <w:rFonts w:ascii="Times New Roman" w:hAnsi="Times New Roman" w:cs="Times New Roman"/>
        </w:rPr>
      </w:pPr>
      <w:r>
        <w:rPr>
          <w:rStyle w:val="17"/>
          <w:rFonts w:hint="default" w:ascii="Times New Roman" w:hAnsi="Times New Roman" w:eastAsia="仿宋_GB2312" w:cs="Times New Roman"/>
          <w:color w:val="auto"/>
          <w:sz w:val="32"/>
          <w:szCs w:val="32"/>
        </w:rPr>
        <w:t>（8）在导热油加热器系统中，设置导热油循环泵先启动，再开加热器，关机时，先关加热器，再关导热油循环泵，防止在无油的情况下打开加热器，防止加热器干烧，延长加热器的使用寿命，确保设备安全运行。</w:t>
      </w:r>
    </w:p>
    <w:p w14:paraId="50330D1D">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3.3.</w:t>
      </w:r>
      <w:r>
        <w:rPr>
          <w:rStyle w:val="17"/>
          <w:rFonts w:hint="eastAsia" w:ascii="Times New Roman" w:hAnsi="Times New Roman" w:eastAsia="仿宋_GB2312" w:cs="Times New Roman"/>
          <w:color w:val="auto"/>
          <w:sz w:val="32"/>
          <w:szCs w:val="32"/>
          <w:lang w:val="en-US" w:eastAsia="zh-CN"/>
        </w:rPr>
        <w:t>4</w:t>
      </w:r>
      <w:r>
        <w:rPr>
          <w:rStyle w:val="17"/>
          <w:rFonts w:hint="default" w:ascii="Times New Roman" w:hAnsi="Times New Roman" w:eastAsia="仿宋_GB2312" w:cs="Times New Roman"/>
          <w:color w:val="auto"/>
          <w:sz w:val="32"/>
          <w:szCs w:val="32"/>
        </w:rPr>
        <w:t>导热油电加热器无渗油现象，满足ExdⅡCT4防爆要求，</w:t>
      </w:r>
      <w:r>
        <w:rPr>
          <w:rStyle w:val="17"/>
          <w:rFonts w:ascii="Times New Roman" w:hAnsi="Times New Roman" w:eastAsia="仿宋_GB2312" w:cs="Times New Roman"/>
          <w:color w:val="auto"/>
          <w:sz w:val="32"/>
          <w:szCs w:val="32"/>
        </w:rPr>
        <w:t>并配有符合国家标准的安全阀等安全泄放装置，</w:t>
      </w:r>
      <w:r>
        <w:rPr>
          <w:rStyle w:val="17"/>
          <w:rFonts w:hint="default" w:ascii="Times New Roman" w:hAnsi="Times New Roman" w:eastAsia="仿宋_GB2312" w:cs="Times New Roman"/>
          <w:color w:val="auto"/>
          <w:sz w:val="32"/>
          <w:szCs w:val="32"/>
        </w:rPr>
        <w:t>法兰之间配备标准铜制静电跨接线。</w:t>
      </w:r>
    </w:p>
    <w:p w14:paraId="7B2EA560">
      <w:pPr>
        <w:spacing w:line="560" w:lineRule="exact"/>
        <w:ind w:firstLine="640" w:firstLineChars="200"/>
        <w:rPr>
          <w:rStyle w:val="17"/>
          <w:rFonts w:hint="default" w:ascii="Times New Roman" w:hAnsi="Times New Roman" w:eastAsia="黑体" w:cs="Times New Roman"/>
          <w:color w:val="auto"/>
          <w:sz w:val="32"/>
          <w:szCs w:val="32"/>
        </w:rPr>
      </w:pPr>
      <w:r>
        <w:rPr>
          <w:rStyle w:val="17"/>
          <w:rFonts w:hint="default" w:ascii="Times New Roman" w:hAnsi="Times New Roman" w:eastAsia="黑体" w:cs="Times New Roman"/>
          <w:color w:val="auto"/>
          <w:sz w:val="32"/>
          <w:szCs w:val="32"/>
        </w:rPr>
        <w:t>4.供货范围</w:t>
      </w:r>
    </w:p>
    <w:p w14:paraId="04399076">
      <w:pPr>
        <w:pStyle w:val="2"/>
        <w:ind w:left="2600" w:hanging="2160"/>
        <w:rPr>
          <w:rFonts w:hint="eastAsia"/>
        </w:rPr>
      </w:pPr>
    </w:p>
    <w:p w14:paraId="24BD6AB4">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4.1供货内容</w:t>
      </w:r>
    </w:p>
    <w:p w14:paraId="2C5DE160">
      <w:pPr>
        <w:pStyle w:val="2"/>
        <w:ind w:left="2600" w:hanging="2160"/>
        <w:rPr>
          <w:rFonts w:hint="eastAsia"/>
        </w:rPr>
      </w:pPr>
    </w:p>
    <w:tbl>
      <w:tblPr>
        <w:tblStyle w:val="13"/>
        <w:tblpPr w:leftFromText="180" w:rightFromText="180" w:vertAnchor="text" w:horzAnchor="page" w:tblpX="1587" w:tblpY="68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40"/>
        <w:gridCol w:w="720"/>
        <w:gridCol w:w="760"/>
        <w:gridCol w:w="3383"/>
        <w:gridCol w:w="1750"/>
      </w:tblGrid>
      <w:tr w14:paraId="6DF1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051EB01F">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序号</w:t>
            </w:r>
          </w:p>
        </w:tc>
        <w:tc>
          <w:tcPr>
            <w:tcW w:w="1640" w:type="dxa"/>
            <w:vAlign w:val="center"/>
          </w:tcPr>
          <w:p w14:paraId="06BA7E7C">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项目</w:t>
            </w:r>
          </w:p>
        </w:tc>
        <w:tc>
          <w:tcPr>
            <w:tcW w:w="720" w:type="dxa"/>
            <w:vAlign w:val="center"/>
          </w:tcPr>
          <w:p w14:paraId="19D688AA">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单位</w:t>
            </w:r>
          </w:p>
        </w:tc>
        <w:tc>
          <w:tcPr>
            <w:tcW w:w="760" w:type="dxa"/>
            <w:vAlign w:val="center"/>
          </w:tcPr>
          <w:p w14:paraId="61698EDA">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数量</w:t>
            </w:r>
          </w:p>
        </w:tc>
        <w:tc>
          <w:tcPr>
            <w:tcW w:w="3383" w:type="dxa"/>
            <w:vAlign w:val="center"/>
          </w:tcPr>
          <w:p w14:paraId="3AED678F">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参数</w:t>
            </w:r>
          </w:p>
        </w:tc>
        <w:tc>
          <w:tcPr>
            <w:tcW w:w="1750" w:type="dxa"/>
            <w:vAlign w:val="center"/>
          </w:tcPr>
          <w:p w14:paraId="4C409CE7">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备注</w:t>
            </w:r>
          </w:p>
        </w:tc>
      </w:tr>
      <w:tr w14:paraId="3F51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240DCE84">
            <w:pPr>
              <w:pStyle w:val="11"/>
              <w:jc w:val="center"/>
              <w:rPr>
                <w:rStyle w:val="17"/>
                <w:rFonts w:hint="default" w:ascii="Times New Roman" w:hAnsi="Times New Roman" w:eastAsia="仿宋_GB2312" w:cs="Times New Roman"/>
                <w:color w:val="auto"/>
                <w:sz w:val="22"/>
                <w:szCs w:val="22"/>
              </w:rPr>
            </w:pPr>
          </w:p>
          <w:p w14:paraId="1C095589">
            <w:pPr>
              <w:pStyle w:val="11"/>
              <w:ind w:firstLine="220" w:firstLineChars="100"/>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w:t>
            </w:r>
          </w:p>
          <w:p w14:paraId="4FE798EA">
            <w:pPr>
              <w:pStyle w:val="11"/>
              <w:jc w:val="center"/>
              <w:rPr>
                <w:rStyle w:val="17"/>
                <w:rFonts w:hint="default" w:ascii="Times New Roman" w:hAnsi="Times New Roman" w:eastAsia="仿宋_GB2312" w:cs="Times New Roman"/>
                <w:color w:val="auto"/>
                <w:sz w:val="22"/>
                <w:szCs w:val="22"/>
              </w:rPr>
            </w:pPr>
          </w:p>
        </w:tc>
        <w:tc>
          <w:tcPr>
            <w:tcW w:w="1640" w:type="dxa"/>
            <w:vAlign w:val="center"/>
          </w:tcPr>
          <w:p w14:paraId="3441142E">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导热油电加热器</w:t>
            </w:r>
          </w:p>
        </w:tc>
        <w:tc>
          <w:tcPr>
            <w:tcW w:w="720" w:type="dxa"/>
            <w:vAlign w:val="center"/>
          </w:tcPr>
          <w:p w14:paraId="37C610E6">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760" w:type="dxa"/>
            <w:vAlign w:val="center"/>
          </w:tcPr>
          <w:p w14:paraId="378F4196">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w:t>
            </w:r>
          </w:p>
        </w:tc>
        <w:tc>
          <w:tcPr>
            <w:tcW w:w="3383" w:type="dxa"/>
            <w:vAlign w:val="center"/>
          </w:tcPr>
          <w:p w14:paraId="085B8997">
            <w:pPr>
              <w:pStyle w:val="11"/>
              <w:jc w:val="left"/>
              <w:rPr>
                <w:rStyle w:val="17"/>
                <w:rFonts w:hint="default" w:ascii="Times New Roman" w:hAnsi="Times New Roman" w:eastAsia="仿宋_GB2312" w:cs="Times New Roman"/>
                <w:color w:val="auto"/>
                <w:sz w:val="22"/>
                <w:szCs w:val="22"/>
              </w:rPr>
            </w:pPr>
            <w:r>
              <w:rPr>
                <w:rStyle w:val="17"/>
                <w:rFonts w:hint="eastAsia" w:ascii="Times New Roman" w:hAnsi="Times New Roman" w:eastAsia="仿宋_GB2312" w:cs="Times New Roman"/>
                <w:color w:val="auto"/>
                <w:sz w:val="22"/>
                <w:szCs w:val="22"/>
                <w:lang w:val="en-US" w:eastAsia="zh-CN"/>
              </w:rPr>
              <w:t>6</w:t>
            </w:r>
            <w:r>
              <w:rPr>
                <w:rStyle w:val="17"/>
                <w:rFonts w:hint="default" w:ascii="Times New Roman" w:hAnsi="Times New Roman" w:eastAsia="仿宋_GB2312" w:cs="Times New Roman"/>
                <w:color w:val="auto"/>
                <w:sz w:val="22"/>
                <w:szCs w:val="22"/>
              </w:rPr>
              <w:t>00KW(</w:t>
            </w:r>
            <w:r>
              <w:rPr>
                <w:rStyle w:val="17"/>
                <w:rFonts w:hint="eastAsia" w:ascii="Times New Roman" w:hAnsi="Times New Roman" w:eastAsia="仿宋_GB2312" w:cs="Times New Roman"/>
                <w:color w:val="auto"/>
                <w:sz w:val="22"/>
                <w:szCs w:val="22"/>
                <w:lang w:val="en-US" w:eastAsia="zh-CN"/>
              </w:rPr>
              <w:t>4</w:t>
            </w:r>
            <w:r>
              <w:rPr>
                <w:rStyle w:val="17"/>
                <w:rFonts w:hint="default" w:ascii="Times New Roman" w:hAnsi="Times New Roman" w:eastAsia="仿宋_GB2312" w:cs="Times New Roman"/>
                <w:color w:val="auto"/>
                <w:sz w:val="22"/>
                <w:szCs w:val="22"/>
              </w:rPr>
              <w:t>筒体，每个筒体1</w:t>
            </w:r>
            <w:r>
              <w:rPr>
                <w:rStyle w:val="17"/>
                <w:rFonts w:hint="eastAsia" w:ascii="Times New Roman" w:hAnsi="Times New Roman" w:eastAsia="仿宋_GB2312" w:cs="Times New Roman"/>
                <w:color w:val="auto"/>
                <w:sz w:val="22"/>
                <w:szCs w:val="22"/>
                <w:lang w:val="en-US" w:eastAsia="zh-CN"/>
              </w:rPr>
              <w:t>50</w:t>
            </w:r>
            <w:r>
              <w:rPr>
                <w:rStyle w:val="17"/>
                <w:rFonts w:hint="default" w:ascii="Times New Roman" w:hAnsi="Times New Roman" w:eastAsia="仿宋_GB2312" w:cs="Times New Roman"/>
                <w:color w:val="auto"/>
                <w:sz w:val="22"/>
                <w:szCs w:val="22"/>
              </w:rPr>
              <w:t>KW加热功率)防爆等级ExdⅡCT4</w:t>
            </w:r>
          </w:p>
        </w:tc>
        <w:tc>
          <w:tcPr>
            <w:tcW w:w="1750" w:type="dxa"/>
            <w:vAlign w:val="center"/>
          </w:tcPr>
          <w:p w14:paraId="045753D6">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每个加热桶至少保留</w:t>
            </w:r>
            <w:r>
              <w:rPr>
                <w:rStyle w:val="17"/>
                <w:rFonts w:hint="eastAsia" w:ascii="Times New Roman" w:hAnsi="Times New Roman" w:eastAsia="仿宋_GB2312" w:cs="Times New Roman"/>
                <w:color w:val="auto"/>
                <w:sz w:val="22"/>
                <w:szCs w:val="22"/>
                <w:lang w:val="en-US" w:eastAsia="zh-CN"/>
              </w:rPr>
              <w:t>6</w:t>
            </w:r>
            <w:r>
              <w:rPr>
                <w:rStyle w:val="17"/>
                <w:rFonts w:hint="default" w:ascii="Times New Roman" w:hAnsi="Times New Roman" w:eastAsia="仿宋_GB2312" w:cs="Times New Roman"/>
                <w:color w:val="auto"/>
                <w:sz w:val="22"/>
                <w:szCs w:val="22"/>
              </w:rPr>
              <w:t>根备用加热管</w:t>
            </w:r>
          </w:p>
        </w:tc>
      </w:tr>
      <w:tr w14:paraId="3D74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53687D12">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w:t>
            </w:r>
          </w:p>
        </w:tc>
        <w:tc>
          <w:tcPr>
            <w:tcW w:w="1640" w:type="dxa"/>
            <w:vAlign w:val="center"/>
          </w:tcPr>
          <w:p w14:paraId="02F06E3B">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循环泵电机</w:t>
            </w:r>
          </w:p>
        </w:tc>
        <w:tc>
          <w:tcPr>
            <w:tcW w:w="720" w:type="dxa"/>
            <w:vAlign w:val="center"/>
          </w:tcPr>
          <w:p w14:paraId="65C03F54">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760" w:type="dxa"/>
            <w:vAlign w:val="center"/>
          </w:tcPr>
          <w:p w14:paraId="3FC5AFAA">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w:t>
            </w:r>
          </w:p>
        </w:tc>
        <w:tc>
          <w:tcPr>
            <w:tcW w:w="3383" w:type="dxa"/>
            <w:vAlign w:val="center"/>
          </w:tcPr>
          <w:p w14:paraId="2B696E38">
            <w:pPr>
              <w:pStyle w:val="11"/>
              <w:jc w:val="left"/>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额定功率≥</w:t>
            </w:r>
            <w:r>
              <w:rPr>
                <w:rStyle w:val="17"/>
                <w:rFonts w:hint="eastAsia" w:ascii="Times New Roman" w:hAnsi="Times New Roman" w:eastAsia="仿宋_GB2312" w:cs="Times New Roman"/>
                <w:color w:val="auto"/>
                <w:sz w:val="22"/>
                <w:szCs w:val="22"/>
                <w:lang w:val="en-US" w:eastAsia="zh-CN"/>
              </w:rPr>
              <w:t>15</w:t>
            </w:r>
            <w:r>
              <w:rPr>
                <w:rStyle w:val="17"/>
                <w:rFonts w:hint="default" w:ascii="Times New Roman" w:hAnsi="Times New Roman" w:eastAsia="仿宋_GB2312" w:cs="Times New Roman"/>
                <w:color w:val="auto"/>
                <w:sz w:val="22"/>
                <w:szCs w:val="22"/>
              </w:rPr>
              <w:t>KW额定电压380V   防爆等级ExdⅡCT4</w:t>
            </w:r>
          </w:p>
        </w:tc>
        <w:tc>
          <w:tcPr>
            <w:tcW w:w="1750" w:type="dxa"/>
            <w:vAlign w:val="center"/>
          </w:tcPr>
          <w:p w14:paraId="2CFEA32B">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一开一备</w:t>
            </w:r>
          </w:p>
        </w:tc>
      </w:tr>
      <w:tr w14:paraId="7EDB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7E4220B0">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640" w:type="dxa"/>
            <w:vAlign w:val="center"/>
          </w:tcPr>
          <w:p w14:paraId="759EAC7E">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循环泵</w:t>
            </w:r>
          </w:p>
        </w:tc>
        <w:tc>
          <w:tcPr>
            <w:tcW w:w="720" w:type="dxa"/>
            <w:vAlign w:val="center"/>
          </w:tcPr>
          <w:p w14:paraId="31E1CB3B">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760" w:type="dxa"/>
            <w:vAlign w:val="center"/>
          </w:tcPr>
          <w:p w14:paraId="3F7A8357">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w:t>
            </w:r>
          </w:p>
        </w:tc>
        <w:tc>
          <w:tcPr>
            <w:tcW w:w="3383" w:type="dxa"/>
            <w:vAlign w:val="center"/>
          </w:tcPr>
          <w:p w14:paraId="68E4106A">
            <w:pPr>
              <w:pStyle w:val="11"/>
              <w:jc w:val="left"/>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流量≥</w:t>
            </w:r>
            <w:r>
              <w:rPr>
                <w:rStyle w:val="17"/>
                <w:rFonts w:hint="eastAsia" w:ascii="Times New Roman" w:hAnsi="Times New Roman" w:eastAsia="仿宋_GB2312" w:cs="Times New Roman"/>
                <w:color w:val="auto"/>
                <w:sz w:val="22"/>
                <w:szCs w:val="22"/>
                <w:lang w:val="en-US" w:eastAsia="zh-CN"/>
              </w:rPr>
              <w:t>87</w:t>
            </w:r>
            <w:r>
              <w:rPr>
                <w:rStyle w:val="17"/>
                <w:rFonts w:hint="default" w:ascii="Times New Roman" w:hAnsi="Times New Roman" w:eastAsia="仿宋_GB2312" w:cs="Times New Roman"/>
                <w:color w:val="auto"/>
                <w:sz w:val="22"/>
                <w:szCs w:val="22"/>
              </w:rPr>
              <w:t>m³/h，扬程≥</w:t>
            </w:r>
            <w:r>
              <w:rPr>
                <w:rStyle w:val="17"/>
                <w:rFonts w:hint="eastAsia" w:ascii="Times New Roman" w:hAnsi="Times New Roman" w:eastAsia="仿宋_GB2312" w:cs="Times New Roman"/>
                <w:color w:val="auto"/>
                <w:sz w:val="22"/>
                <w:szCs w:val="22"/>
                <w:lang w:val="en-US" w:eastAsia="zh-CN"/>
              </w:rPr>
              <w:t>38</w:t>
            </w:r>
            <w:r>
              <w:rPr>
                <w:rStyle w:val="17"/>
                <w:rFonts w:hint="default" w:ascii="Times New Roman" w:hAnsi="Times New Roman" w:eastAsia="仿宋_GB2312" w:cs="Times New Roman"/>
                <w:color w:val="auto"/>
                <w:sz w:val="22"/>
                <w:szCs w:val="22"/>
              </w:rPr>
              <w:t>m，入口法兰DN100 PN16，出口法兰DN80 PN16</w:t>
            </w:r>
          </w:p>
        </w:tc>
        <w:tc>
          <w:tcPr>
            <w:tcW w:w="1750" w:type="dxa"/>
            <w:vAlign w:val="center"/>
          </w:tcPr>
          <w:p w14:paraId="4CB5D7C7">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一开一备</w:t>
            </w:r>
          </w:p>
        </w:tc>
      </w:tr>
      <w:tr w14:paraId="5FCA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3579E874">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4</w:t>
            </w:r>
          </w:p>
        </w:tc>
        <w:tc>
          <w:tcPr>
            <w:tcW w:w="1640" w:type="dxa"/>
            <w:vAlign w:val="center"/>
          </w:tcPr>
          <w:p w14:paraId="0808CD73">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配电</w:t>
            </w:r>
            <w:r>
              <w:rPr>
                <w:rStyle w:val="17"/>
                <w:rFonts w:ascii="Times New Roman" w:hAnsi="Times New Roman" w:eastAsia="仿宋_GB2312" w:cs="Times New Roman"/>
                <w:color w:val="auto"/>
                <w:sz w:val="22"/>
                <w:szCs w:val="22"/>
                <w:highlight w:val="yellow"/>
              </w:rPr>
              <w:t>控制</w:t>
            </w:r>
            <w:r>
              <w:rPr>
                <w:rStyle w:val="17"/>
                <w:rFonts w:hint="default" w:ascii="Times New Roman" w:hAnsi="Times New Roman" w:eastAsia="仿宋_GB2312" w:cs="Times New Roman"/>
                <w:color w:val="auto"/>
                <w:sz w:val="22"/>
                <w:szCs w:val="22"/>
                <w:highlight w:val="yellow"/>
              </w:rPr>
              <w:t>柜</w:t>
            </w:r>
          </w:p>
        </w:tc>
        <w:tc>
          <w:tcPr>
            <w:tcW w:w="720" w:type="dxa"/>
            <w:vAlign w:val="center"/>
          </w:tcPr>
          <w:p w14:paraId="66937598">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套</w:t>
            </w:r>
          </w:p>
        </w:tc>
        <w:tc>
          <w:tcPr>
            <w:tcW w:w="760" w:type="dxa"/>
            <w:vAlign w:val="center"/>
          </w:tcPr>
          <w:p w14:paraId="3E0230B1">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1</w:t>
            </w:r>
          </w:p>
        </w:tc>
        <w:tc>
          <w:tcPr>
            <w:tcW w:w="3383" w:type="dxa"/>
            <w:vAlign w:val="center"/>
          </w:tcPr>
          <w:p w14:paraId="2BDEEAFA">
            <w:pPr>
              <w:pStyle w:val="11"/>
              <w:jc w:val="left"/>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防爆等级ExdⅡCT4，</w:t>
            </w:r>
            <w:r>
              <w:rPr>
                <w:rStyle w:val="17"/>
                <w:rFonts w:ascii="Times New Roman" w:hAnsi="Times New Roman" w:eastAsia="仿宋_GB2312" w:cs="Times New Roman"/>
                <w:color w:val="auto"/>
                <w:sz w:val="22"/>
                <w:szCs w:val="22"/>
                <w:highlight w:val="yellow"/>
              </w:rPr>
              <w:t>尺寸约</w:t>
            </w:r>
            <w:r>
              <w:rPr>
                <w:rStyle w:val="17"/>
                <w:rFonts w:hint="default" w:ascii="Times New Roman" w:hAnsi="Times New Roman" w:eastAsia="仿宋_GB2312" w:cs="Times New Roman"/>
                <w:color w:val="auto"/>
                <w:sz w:val="22"/>
                <w:szCs w:val="22"/>
                <w:highlight w:val="yellow"/>
              </w:rPr>
              <w:t>1500mm*600mm*2500mm（L*W*H）</w:t>
            </w:r>
          </w:p>
        </w:tc>
        <w:tc>
          <w:tcPr>
            <w:tcW w:w="1750" w:type="dxa"/>
            <w:vAlign w:val="center"/>
          </w:tcPr>
          <w:p w14:paraId="3248FE15">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对开门式</w:t>
            </w:r>
          </w:p>
        </w:tc>
      </w:tr>
      <w:tr w14:paraId="1C28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3B570764">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5</w:t>
            </w:r>
          </w:p>
        </w:tc>
        <w:tc>
          <w:tcPr>
            <w:tcW w:w="1640" w:type="dxa"/>
            <w:vAlign w:val="center"/>
          </w:tcPr>
          <w:p w14:paraId="7175FBDE">
            <w:pPr>
              <w:pStyle w:val="11"/>
              <w:jc w:val="center"/>
              <w:rPr>
                <w:rStyle w:val="17"/>
                <w:rFonts w:hint="default" w:ascii="Times New Roman" w:hAnsi="Times New Roman" w:eastAsia="仿宋_GB2312" w:cs="Times New Roman"/>
                <w:color w:val="auto"/>
                <w:sz w:val="22"/>
                <w:szCs w:val="22"/>
                <w:highlight w:val="yellow"/>
              </w:rPr>
            </w:pPr>
            <w:r>
              <w:rPr>
                <w:rStyle w:val="17"/>
                <w:rFonts w:ascii="Times New Roman" w:hAnsi="Times New Roman" w:eastAsia="仿宋_GB2312" w:cs="Times New Roman"/>
                <w:color w:val="auto"/>
                <w:sz w:val="22"/>
                <w:szCs w:val="22"/>
                <w:highlight w:val="yellow"/>
              </w:rPr>
              <w:t>防爆空调</w:t>
            </w:r>
          </w:p>
        </w:tc>
        <w:tc>
          <w:tcPr>
            <w:tcW w:w="720" w:type="dxa"/>
            <w:vAlign w:val="center"/>
          </w:tcPr>
          <w:p w14:paraId="38E236DA">
            <w:pPr>
              <w:pStyle w:val="11"/>
              <w:jc w:val="center"/>
              <w:rPr>
                <w:rStyle w:val="17"/>
                <w:rFonts w:hint="default" w:ascii="Times New Roman" w:hAnsi="Times New Roman" w:eastAsia="仿宋_GB2312" w:cs="Times New Roman"/>
                <w:color w:val="auto"/>
                <w:sz w:val="22"/>
                <w:szCs w:val="22"/>
                <w:highlight w:val="yellow"/>
              </w:rPr>
            </w:pPr>
            <w:r>
              <w:rPr>
                <w:rStyle w:val="17"/>
                <w:rFonts w:ascii="Times New Roman" w:hAnsi="Times New Roman" w:eastAsia="仿宋_GB2312" w:cs="Times New Roman"/>
                <w:color w:val="auto"/>
                <w:sz w:val="22"/>
                <w:szCs w:val="22"/>
                <w:highlight w:val="yellow"/>
              </w:rPr>
              <w:t>套</w:t>
            </w:r>
          </w:p>
        </w:tc>
        <w:tc>
          <w:tcPr>
            <w:tcW w:w="760" w:type="dxa"/>
            <w:vAlign w:val="center"/>
          </w:tcPr>
          <w:p w14:paraId="03882767">
            <w:pPr>
              <w:pStyle w:val="11"/>
              <w:jc w:val="center"/>
              <w:rPr>
                <w:rStyle w:val="17"/>
                <w:rFonts w:hint="default" w:ascii="Times New Roman" w:hAnsi="Times New Roman" w:eastAsia="仿宋_GB2312" w:cs="Times New Roman"/>
                <w:color w:val="auto"/>
                <w:sz w:val="22"/>
                <w:szCs w:val="22"/>
                <w:highlight w:val="yellow"/>
              </w:rPr>
            </w:pPr>
            <w:r>
              <w:rPr>
                <w:rStyle w:val="17"/>
                <w:rFonts w:hint="default" w:ascii="Times New Roman" w:hAnsi="Times New Roman" w:eastAsia="仿宋_GB2312" w:cs="Times New Roman"/>
                <w:color w:val="auto"/>
                <w:sz w:val="22"/>
                <w:szCs w:val="22"/>
                <w:highlight w:val="yellow"/>
              </w:rPr>
              <w:t>1</w:t>
            </w:r>
          </w:p>
        </w:tc>
        <w:tc>
          <w:tcPr>
            <w:tcW w:w="3383" w:type="dxa"/>
            <w:vAlign w:val="center"/>
          </w:tcPr>
          <w:p w14:paraId="5F46CB2F">
            <w:pPr>
              <w:pStyle w:val="11"/>
              <w:jc w:val="left"/>
              <w:rPr>
                <w:rStyle w:val="17"/>
                <w:rFonts w:hint="default" w:ascii="Times New Roman" w:hAnsi="Times New Roman" w:eastAsia="仿宋_GB2312" w:cs="Times New Roman"/>
                <w:color w:val="auto"/>
                <w:sz w:val="22"/>
                <w:szCs w:val="22"/>
                <w:highlight w:val="yellow"/>
              </w:rPr>
            </w:pPr>
            <w:r>
              <w:rPr>
                <w:rStyle w:val="17"/>
                <w:rFonts w:ascii="Times New Roman" w:hAnsi="Times New Roman" w:eastAsia="仿宋_GB2312" w:cs="Times New Roman"/>
                <w:color w:val="auto"/>
                <w:sz w:val="22"/>
                <w:szCs w:val="22"/>
                <w:highlight w:val="yellow"/>
              </w:rPr>
              <w:t>制冷量</w:t>
            </w:r>
            <w:r>
              <w:rPr>
                <w:rStyle w:val="17"/>
                <w:rFonts w:hint="default" w:ascii="Times New Roman" w:hAnsi="Times New Roman" w:eastAsia="仿宋_GB2312" w:cs="Times New Roman"/>
                <w:color w:val="auto"/>
                <w:sz w:val="22"/>
                <w:szCs w:val="22"/>
                <w:highlight w:val="yellow"/>
              </w:rPr>
              <w:t>2500W</w:t>
            </w:r>
            <w:r>
              <w:rPr>
                <w:rStyle w:val="17"/>
                <w:rFonts w:ascii="Times New Roman" w:hAnsi="Times New Roman" w:eastAsia="仿宋_GB2312" w:cs="Times New Roman"/>
                <w:color w:val="auto"/>
                <w:sz w:val="22"/>
                <w:szCs w:val="22"/>
                <w:highlight w:val="yellow"/>
              </w:rPr>
              <w:t>，防爆等级</w:t>
            </w:r>
            <w:r>
              <w:rPr>
                <w:rFonts w:hint="eastAsia"/>
                <w:highlight w:val="yellow"/>
              </w:rPr>
              <w:t xml:space="preserve"> </w:t>
            </w:r>
            <w:r>
              <w:rPr>
                <w:rStyle w:val="17"/>
                <w:rFonts w:ascii="Times New Roman" w:hAnsi="Times New Roman" w:eastAsia="仿宋_GB2312" w:cs="Times New Roman"/>
                <w:color w:val="auto"/>
                <w:sz w:val="22"/>
                <w:szCs w:val="22"/>
                <w:highlight w:val="yellow"/>
              </w:rPr>
              <w:t>ExdⅡCT4</w:t>
            </w:r>
          </w:p>
        </w:tc>
        <w:tc>
          <w:tcPr>
            <w:tcW w:w="1750" w:type="dxa"/>
            <w:vAlign w:val="center"/>
          </w:tcPr>
          <w:p w14:paraId="531002D2">
            <w:pPr>
              <w:pStyle w:val="11"/>
              <w:jc w:val="center"/>
              <w:rPr>
                <w:rStyle w:val="17"/>
                <w:rFonts w:hint="default" w:ascii="Times New Roman" w:hAnsi="Times New Roman" w:eastAsia="仿宋_GB2312" w:cs="Times New Roman"/>
                <w:color w:val="auto"/>
                <w:sz w:val="22"/>
                <w:szCs w:val="22"/>
                <w:highlight w:val="yellow"/>
              </w:rPr>
            </w:pPr>
          </w:p>
        </w:tc>
      </w:tr>
      <w:tr w14:paraId="1752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5EB820C6">
            <w:pPr>
              <w:pStyle w:val="11"/>
              <w:jc w:val="center"/>
              <w:rPr>
                <w:rFonts w:hint="default" w:ascii="Times New Roman" w:hAnsi="Times New Roman" w:eastAsia="仿宋_GB2312" w:cs="Times New Roman"/>
                <w:color w:val="auto"/>
                <w:kern w:val="2"/>
                <w:sz w:val="22"/>
                <w:szCs w:val="22"/>
                <w:u w:val="none"/>
                <w:lang w:val="en-US" w:eastAsia="zh-CN" w:bidi="ar-SA"/>
              </w:rPr>
            </w:pPr>
            <w:r>
              <w:rPr>
                <w:rStyle w:val="17"/>
                <w:rFonts w:hint="eastAsia" w:ascii="Times New Roman" w:hAnsi="Times New Roman" w:eastAsia="仿宋_GB2312" w:cs="Times New Roman"/>
                <w:color w:val="auto"/>
                <w:sz w:val="22"/>
                <w:szCs w:val="22"/>
                <w:lang w:val="en-US" w:eastAsia="zh-CN"/>
              </w:rPr>
              <w:t>12</w:t>
            </w:r>
          </w:p>
        </w:tc>
        <w:tc>
          <w:tcPr>
            <w:tcW w:w="1640" w:type="dxa"/>
            <w:vAlign w:val="center"/>
          </w:tcPr>
          <w:p w14:paraId="4D0351F8">
            <w:pPr>
              <w:pStyle w:val="11"/>
              <w:jc w:val="center"/>
              <w:rPr>
                <w:rFonts w:hint="default" w:ascii="Times New Roman" w:hAnsi="Times New Roman" w:eastAsia="仿宋_GB2312" w:cs="Times New Roman"/>
                <w:color w:val="auto"/>
                <w:kern w:val="2"/>
                <w:sz w:val="22"/>
                <w:szCs w:val="22"/>
                <w:u w:val="none"/>
                <w:lang w:val="en-US" w:eastAsia="zh-CN" w:bidi="ar-SA"/>
              </w:rPr>
            </w:pPr>
            <w:r>
              <w:rPr>
                <w:rStyle w:val="17"/>
                <w:rFonts w:hint="eastAsia" w:ascii="Times New Roman" w:hAnsi="Times New Roman" w:eastAsia="仿宋_GB2312" w:cs="Times New Roman"/>
                <w:color w:val="auto"/>
                <w:sz w:val="22"/>
                <w:szCs w:val="22"/>
                <w:lang w:val="en-US" w:eastAsia="zh-CN"/>
              </w:rPr>
              <w:t>高温过滤器</w:t>
            </w:r>
          </w:p>
        </w:tc>
        <w:tc>
          <w:tcPr>
            <w:tcW w:w="720" w:type="dxa"/>
            <w:vAlign w:val="center"/>
          </w:tcPr>
          <w:p w14:paraId="70086AB9">
            <w:pPr>
              <w:pStyle w:val="11"/>
              <w:jc w:val="center"/>
              <w:rPr>
                <w:rFonts w:hint="default" w:ascii="Times New Roman" w:hAnsi="Times New Roman" w:eastAsia="仿宋_GB2312" w:cs="Times New Roman"/>
                <w:color w:val="auto"/>
                <w:kern w:val="2"/>
                <w:sz w:val="22"/>
                <w:szCs w:val="22"/>
                <w:u w:val="none"/>
                <w:lang w:val="en-US" w:eastAsia="zh-CN" w:bidi="ar-SA"/>
              </w:rPr>
            </w:pPr>
            <w:r>
              <w:rPr>
                <w:rFonts w:hint="eastAsia" w:ascii="Times New Roman" w:hAnsi="Times New Roman" w:eastAsia="仿宋_GB2312" w:cs="Times New Roman"/>
                <w:color w:val="auto"/>
                <w:kern w:val="2"/>
                <w:sz w:val="22"/>
                <w:szCs w:val="22"/>
                <w:u w:val="none"/>
                <w:lang w:val="en-US" w:eastAsia="zh-CN" w:bidi="ar-SA"/>
              </w:rPr>
              <w:t>只</w:t>
            </w:r>
          </w:p>
        </w:tc>
        <w:tc>
          <w:tcPr>
            <w:tcW w:w="760" w:type="dxa"/>
            <w:vAlign w:val="center"/>
          </w:tcPr>
          <w:p w14:paraId="0FB3F393">
            <w:pPr>
              <w:pStyle w:val="11"/>
              <w:jc w:val="center"/>
              <w:rPr>
                <w:rFonts w:hint="default" w:ascii="Times New Roman" w:hAnsi="Times New Roman" w:eastAsia="仿宋_GB2312" w:cs="Times New Roman"/>
                <w:color w:val="auto"/>
                <w:kern w:val="2"/>
                <w:sz w:val="22"/>
                <w:szCs w:val="22"/>
                <w:u w:val="none"/>
                <w:lang w:val="en-US" w:eastAsia="zh-CN" w:bidi="ar-SA"/>
              </w:rPr>
            </w:pPr>
            <w:r>
              <w:rPr>
                <w:rStyle w:val="17"/>
                <w:rFonts w:hint="eastAsia" w:ascii="Times New Roman" w:hAnsi="Times New Roman" w:eastAsia="仿宋_GB2312" w:cs="Times New Roman"/>
                <w:color w:val="auto"/>
                <w:sz w:val="22"/>
                <w:szCs w:val="22"/>
                <w:lang w:val="en-US" w:eastAsia="zh-CN"/>
              </w:rPr>
              <w:t>1</w:t>
            </w:r>
          </w:p>
        </w:tc>
        <w:tc>
          <w:tcPr>
            <w:tcW w:w="3383" w:type="dxa"/>
            <w:vAlign w:val="center"/>
          </w:tcPr>
          <w:p w14:paraId="68FBAB47">
            <w:pPr>
              <w:pStyle w:val="11"/>
              <w:jc w:val="left"/>
              <w:rPr>
                <w:rFonts w:hint="default" w:ascii="Times New Roman" w:hAnsi="Times New Roman" w:eastAsia="仿宋_GB2312" w:cs="Times New Roman"/>
                <w:color w:val="auto"/>
                <w:kern w:val="2"/>
                <w:sz w:val="22"/>
                <w:szCs w:val="22"/>
                <w:u w:val="none"/>
                <w:lang w:val="en-US" w:eastAsia="zh-CN" w:bidi="ar-SA"/>
              </w:rPr>
            </w:pPr>
            <w:r>
              <w:rPr>
                <w:rStyle w:val="17"/>
                <w:rFonts w:hint="eastAsia" w:ascii="Times New Roman" w:hAnsi="Times New Roman" w:eastAsia="仿宋_GB2312" w:cs="Times New Roman"/>
                <w:color w:val="auto"/>
                <w:sz w:val="22"/>
                <w:szCs w:val="22"/>
                <w:lang w:val="en-US" w:eastAsia="zh-CN"/>
              </w:rPr>
              <w:t>DN100</w:t>
            </w:r>
          </w:p>
        </w:tc>
        <w:tc>
          <w:tcPr>
            <w:tcW w:w="1750" w:type="dxa"/>
            <w:vAlign w:val="center"/>
          </w:tcPr>
          <w:p w14:paraId="4CBC2226">
            <w:pPr>
              <w:pStyle w:val="11"/>
              <w:jc w:val="center"/>
              <w:rPr>
                <w:rFonts w:hint="default" w:ascii="Times New Roman" w:hAnsi="Times New Roman" w:eastAsia="仿宋_GB2312" w:cs="Times New Roman"/>
                <w:color w:val="auto"/>
                <w:kern w:val="2"/>
                <w:sz w:val="22"/>
                <w:szCs w:val="22"/>
                <w:u w:val="none"/>
                <w:lang w:val="en-US" w:eastAsia="zh-CN" w:bidi="ar-SA"/>
              </w:rPr>
            </w:pPr>
          </w:p>
        </w:tc>
      </w:tr>
      <w:tr w14:paraId="3F2D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 w:type="dxa"/>
            <w:vAlign w:val="center"/>
          </w:tcPr>
          <w:p w14:paraId="6EC8EEBF">
            <w:pPr>
              <w:pStyle w:val="11"/>
              <w:jc w:val="center"/>
              <w:rPr>
                <w:rFonts w:hint="default" w:ascii="Times New Roman" w:hAnsi="Times New Roman" w:eastAsia="仿宋_GB2312" w:cs="Times New Roman"/>
                <w:color w:val="auto"/>
                <w:kern w:val="2"/>
                <w:sz w:val="22"/>
                <w:szCs w:val="22"/>
                <w:u w:val="none"/>
                <w:lang w:val="en-US" w:eastAsia="zh-CN" w:bidi="ar-SA"/>
              </w:rPr>
            </w:pPr>
            <w:r>
              <w:rPr>
                <w:rStyle w:val="17"/>
                <w:rFonts w:hint="eastAsia" w:ascii="Times New Roman" w:hAnsi="Times New Roman" w:eastAsia="仿宋_GB2312" w:cs="Times New Roman"/>
                <w:color w:val="auto"/>
                <w:sz w:val="22"/>
                <w:szCs w:val="22"/>
                <w:lang w:val="en-US" w:eastAsia="zh-CN"/>
              </w:rPr>
              <w:t>13</w:t>
            </w:r>
          </w:p>
        </w:tc>
        <w:tc>
          <w:tcPr>
            <w:tcW w:w="1640" w:type="dxa"/>
            <w:vAlign w:val="center"/>
          </w:tcPr>
          <w:p w14:paraId="094F89EE">
            <w:pPr>
              <w:pStyle w:val="11"/>
              <w:jc w:val="center"/>
              <w:rPr>
                <w:rFonts w:hint="default" w:ascii="Times New Roman" w:hAnsi="Times New Roman" w:eastAsia="仿宋_GB2312" w:cs="Times New Roman"/>
                <w:color w:val="auto"/>
                <w:kern w:val="2"/>
                <w:sz w:val="22"/>
                <w:szCs w:val="22"/>
                <w:u w:val="none"/>
                <w:lang w:val="en-US" w:eastAsia="zh-CN" w:bidi="ar-SA"/>
              </w:rPr>
            </w:pPr>
            <w:r>
              <w:rPr>
                <w:rStyle w:val="17"/>
                <w:rFonts w:hint="eastAsia" w:ascii="Times New Roman" w:hAnsi="Times New Roman" w:eastAsia="仿宋_GB2312" w:cs="Times New Roman"/>
                <w:color w:val="auto"/>
                <w:sz w:val="22"/>
                <w:szCs w:val="22"/>
                <w:lang w:val="en-US" w:eastAsia="zh-CN"/>
              </w:rPr>
              <w:t>高位槽</w:t>
            </w:r>
          </w:p>
        </w:tc>
        <w:tc>
          <w:tcPr>
            <w:tcW w:w="720" w:type="dxa"/>
            <w:vAlign w:val="center"/>
          </w:tcPr>
          <w:p w14:paraId="5A829910">
            <w:pPr>
              <w:pStyle w:val="11"/>
              <w:jc w:val="center"/>
              <w:rPr>
                <w:rFonts w:hint="default" w:ascii="Times New Roman" w:hAnsi="Times New Roman" w:eastAsia="仿宋_GB2312" w:cs="Times New Roman"/>
                <w:color w:val="auto"/>
                <w:kern w:val="2"/>
                <w:sz w:val="22"/>
                <w:szCs w:val="22"/>
                <w:u w:val="none"/>
                <w:lang w:val="en-US" w:eastAsia="zh-CN" w:bidi="ar-SA"/>
              </w:rPr>
            </w:pPr>
            <w:r>
              <w:rPr>
                <w:rFonts w:hint="eastAsia" w:ascii="Times New Roman" w:hAnsi="Times New Roman" w:eastAsia="仿宋_GB2312" w:cs="Times New Roman"/>
                <w:color w:val="auto"/>
                <w:kern w:val="2"/>
                <w:sz w:val="22"/>
                <w:szCs w:val="22"/>
                <w:u w:val="none"/>
                <w:lang w:val="en-US" w:eastAsia="zh-CN" w:bidi="ar-SA"/>
              </w:rPr>
              <w:t>台</w:t>
            </w:r>
          </w:p>
        </w:tc>
        <w:tc>
          <w:tcPr>
            <w:tcW w:w="760" w:type="dxa"/>
            <w:vAlign w:val="center"/>
          </w:tcPr>
          <w:p w14:paraId="324CBF69">
            <w:pPr>
              <w:pStyle w:val="11"/>
              <w:jc w:val="center"/>
              <w:rPr>
                <w:rFonts w:hint="default" w:ascii="Times New Roman" w:hAnsi="Times New Roman" w:eastAsia="仿宋_GB2312" w:cs="Times New Roman"/>
                <w:color w:val="auto"/>
                <w:kern w:val="2"/>
                <w:sz w:val="22"/>
                <w:szCs w:val="22"/>
                <w:u w:val="none"/>
                <w:lang w:val="en-US" w:eastAsia="zh-CN" w:bidi="ar-SA"/>
              </w:rPr>
            </w:pPr>
            <w:r>
              <w:rPr>
                <w:rFonts w:hint="eastAsia" w:ascii="Times New Roman" w:hAnsi="Times New Roman" w:eastAsia="仿宋_GB2312" w:cs="Times New Roman"/>
                <w:color w:val="auto"/>
                <w:kern w:val="2"/>
                <w:sz w:val="22"/>
                <w:szCs w:val="22"/>
                <w:u w:val="none"/>
                <w:lang w:val="en-US" w:eastAsia="zh-CN" w:bidi="ar-SA"/>
              </w:rPr>
              <w:t>1</w:t>
            </w:r>
          </w:p>
        </w:tc>
        <w:tc>
          <w:tcPr>
            <w:tcW w:w="3383" w:type="dxa"/>
            <w:vAlign w:val="center"/>
          </w:tcPr>
          <w:p w14:paraId="5C2E2994">
            <w:pPr>
              <w:pStyle w:val="11"/>
              <w:jc w:val="left"/>
              <w:rPr>
                <w:rStyle w:val="17"/>
                <w:rFonts w:hint="default" w:ascii="Times New Roman" w:hAnsi="Times New Roman" w:eastAsia="仿宋_GB2312" w:cs="Times New Roman"/>
                <w:color w:val="auto"/>
                <w:sz w:val="22"/>
                <w:szCs w:val="22"/>
              </w:rPr>
            </w:pPr>
            <w:r>
              <w:rPr>
                <w:rStyle w:val="17"/>
                <w:rFonts w:hint="eastAsia" w:ascii="Times New Roman" w:hAnsi="Times New Roman" w:eastAsia="仿宋_GB2312" w:cs="Times New Roman"/>
                <w:color w:val="auto"/>
                <w:sz w:val="22"/>
                <w:szCs w:val="22"/>
                <w:lang w:val="en-US" w:eastAsia="zh-CN"/>
              </w:rPr>
              <w:t>1200*1000*1500</w:t>
            </w:r>
          </w:p>
        </w:tc>
        <w:tc>
          <w:tcPr>
            <w:tcW w:w="1750" w:type="dxa"/>
            <w:vAlign w:val="center"/>
          </w:tcPr>
          <w:p w14:paraId="2C8188BB">
            <w:pPr>
              <w:pStyle w:val="11"/>
              <w:jc w:val="center"/>
              <w:rPr>
                <w:rStyle w:val="17"/>
                <w:rFonts w:hint="default" w:ascii="Times New Roman" w:hAnsi="Times New Roman" w:eastAsia="仿宋_GB2312" w:cs="Times New Roman"/>
                <w:color w:val="auto"/>
                <w:sz w:val="22"/>
                <w:szCs w:val="22"/>
              </w:rPr>
            </w:pPr>
          </w:p>
        </w:tc>
      </w:tr>
    </w:tbl>
    <w:p w14:paraId="1F04348E">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4.2安装和试车备件</w:t>
      </w:r>
    </w:p>
    <w:p w14:paraId="3A2EA943">
      <w:pPr>
        <w:pStyle w:val="2"/>
        <w:rPr>
          <w:rStyle w:val="17"/>
          <w:rFonts w:hint="default" w:ascii="Times New Roman" w:hAnsi="Times New Roman" w:eastAsia="楷体_GB2312" w:cs="Times New Roman"/>
          <w:color w:val="auto"/>
          <w:sz w:val="32"/>
          <w:szCs w:val="32"/>
        </w:rPr>
      </w:pPr>
    </w:p>
    <w:p w14:paraId="25BF13F2">
      <w:pPr>
        <w:pStyle w:val="2"/>
        <w:rPr>
          <w:rStyle w:val="17"/>
          <w:rFonts w:hint="default" w:ascii="Times New Roman" w:hAnsi="Times New Roman" w:eastAsia="楷体_GB2312" w:cs="Times New Roman"/>
          <w:color w:val="auto"/>
          <w:sz w:val="32"/>
          <w:szCs w:val="32"/>
        </w:rPr>
      </w:pPr>
    </w:p>
    <w:p w14:paraId="7D0CD2B3">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 xml:space="preserve">4.2.1备件            </w:t>
      </w:r>
    </w:p>
    <w:tbl>
      <w:tblPr>
        <w:tblStyle w:val="12"/>
        <w:tblW w:w="9019" w:type="dxa"/>
        <w:jc w:val="center"/>
        <w:tblLayout w:type="fixed"/>
        <w:tblCellMar>
          <w:top w:w="0" w:type="dxa"/>
          <w:left w:w="108" w:type="dxa"/>
          <w:bottom w:w="0" w:type="dxa"/>
          <w:right w:w="108" w:type="dxa"/>
        </w:tblCellMar>
      </w:tblPr>
      <w:tblGrid>
        <w:gridCol w:w="3974"/>
        <w:gridCol w:w="5045"/>
      </w:tblGrid>
      <w:tr w14:paraId="266CC367">
        <w:tblPrEx>
          <w:tblCellMar>
            <w:top w:w="0" w:type="dxa"/>
            <w:left w:w="108" w:type="dxa"/>
            <w:bottom w:w="0" w:type="dxa"/>
            <w:right w:w="108" w:type="dxa"/>
          </w:tblCellMar>
        </w:tblPrEx>
        <w:trPr>
          <w:trHeight w:val="568" w:hRule="atLeast"/>
          <w:jc w:val="center"/>
        </w:trPr>
        <w:tc>
          <w:tcPr>
            <w:tcW w:w="3974" w:type="dxa"/>
            <w:tcBorders>
              <w:top w:val="single" w:color="000000" w:sz="4" w:space="0"/>
              <w:left w:val="single" w:color="000000" w:sz="4" w:space="0"/>
              <w:bottom w:val="single" w:color="000000" w:sz="4" w:space="0"/>
              <w:right w:val="single" w:color="000000" w:sz="4" w:space="0"/>
            </w:tcBorders>
            <w:vAlign w:val="center"/>
          </w:tcPr>
          <w:p w14:paraId="6E9C08A3">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名称</w:t>
            </w:r>
          </w:p>
        </w:tc>
        <w:tc>
          <w:tcPr>
            <w:tcW w:w="5045" w:type="dxa"/>
            <w:tcBorders>
              <w:top w:val="single" w:color="000000" w:sz="4" w:space="0"/>
              <w:left w:val="single" w:color="000000" w:sz="4" w:space="0"/>
              <w:bottom w:val="single" w:color="000000" w:sz="4" w:space="0"/>
              <w:right w:val="single" w:color="000000" w:sz="4" w:space="0"/>
            </w:tcBorders>
            <w:vAlign w:val="center"/>
          </w:tcPr>
          <w:p w14:paraId="37E473C9">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数量</w:t>
            </w:r>
          </w:p>
        </w:tc>
      </w:tr>
      <w:tr w14:paraId="567CD080">
        <w:tblPrEx>
          <w:tblCellMar>
            <w:top w:w="0" w:type="dxa"/>
            <w:left w:w="108" w:type="dxa"/>
            <w:bottom w:w="0" w:type="dxa"/>
            <w:right w:w="108" w:type="dxa"/>
          </w:tblCellMar>
        </w:tblPrEx>
        <w:trPr>
          <w:trHeight w:val="568" w:hRule="atLeast"/>
          <w:jc w:val="center"/>
        </w:trPr>
        <w:tc>
          <w:tcPr>
            <w:tcW w:w="3974" w:type="dxa"/>
            <w:tcBorders>
              <w:top w:val="single" w:color="000000" w:sz="4" w:space="0"/>
              <w:left w:val="single" w:color="000000" w:sz="4" w:space="0"/>
              <w:bottom w:val="single" w:color="000000" w:sz="4" w:space="0"/>
              <w:right w:val="single" w:color="000000" w:sz="4" w:space="0"/>
            </w:tcBorders>
            <w:vAlign w:val="center"/>
          </w:tcPr>
          <w:p w14:paraId="7A2B6C00">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设备垫片</w:t>
            </w:r>
          </w:p>
        </w:tc>
        <w:tc>
          <w:tcPr>
            <w:tcW w:w="5045" w:type="dxa"/>
            <w:tcBorders>
              <w:top w:val="single" w:color="000000" w:sz="4" w:space="0"/>
              <w:left w:val="single" w:color="000000" w:sz="4" w:space="0"/>
              <w:bottom w:val="single" w:color="000000" w:sz="4" w:space="0"/>
              <w:right w:val="single" w:color="000000" w:sz="4" w:space="0"/>
            </w:tcBorders>
            <w:vAlign w:val="center"/>
          </w:tcPr>
          <w:p w14:paraId="483F2A95">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200%</w:t>
            </w:r>
          </w:p>
        </w:tc>
      </w:tr>
      <w:tr w14:paraId="749E470F">
        <w:tblPrEx>
          <w:tblCellMar>
            <w:top w:w="0" w:type="dxa"/>
            <w:left w:w="108" w:type="dxa"/>
            <w:bottom w:w="0" w:type="dxa"/>
            <w:right w:w="108" w:type="dxa"/>
          </w:tblCellMar>
        </w:tblPrEx>
        <w:trPr>
          <w:trHeight w:val="568" w:hRule="atLeast"/>
          <w:jc w:val="center"/>
        </w:trPr>
        <w:tc>
          <w:tcPr>
            <w:tcW w:w="3974" w:type="dxa"/>
            <w:tcBorders>
              <w:top w:val="single" w:color="000000" w:sz="4" w:space="0"/>
              <w:left w:val="single" w:color="000000" w:sz="4" w:space="0"/>
              <w:bottom w:val="single" w:color="000000" w:sz="4" w:space="0"/>
              <w:right w:val="single" w:color="000000" w:sz="4" w:space="0"/>
            </w:tcBorders>
            <w:vAlign w:val="center"/>
          </w:tcPr>
          <w:p w14:paraId="2DC09FE5">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接管垫片</w:t>
            </w:r>
          </w:p>
        </w:tc>
        <w:tc>
          <w:tcPr>
            <w:tcW w:w="5045" w:type="dxa"/>
            <w:tcBorders>
              <w:top w:val="single" w:color="000000" w:sz="4" w:space="0"/>
              <w:left w:val="single" w:color="000000" w:sz="4" w:space="0"/>
              <w:bottom w:val="single" w:color="000000" w:sz="4" w:space="0"/>
              <w:right w:val="single" w:color="000000" w:sz="4" w:space="0"/>
            </w:tcBorders>
            <w:vAlign w:val="center"/>
          </w:tcPr>
          <w:p w14:paraId="5015F714">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200%</w:t>
            </w:r>
          </w:p>
        </w:tc>
      </w:tr>
      <w:tr w14:paraId="29D7E396">
        <w:tblPrEx>
          <w:tblCellMar>
            <w:top w:w="0" w:type="dxa"/>
            <w:left w:w="108" w:type="dxa"/>
            <w:bottom w:w="0" w:type="dxa"/>
            <w:right w:w="108" w:type="dxa"/>
          </w:tblCellMar>
        </w:tblPrEx>
        <w:trPr>
          <w:trHeight w:val="577" w:hRule="atLeast"/>
          <w:jc w:val="center"/>
        </w:trPr>
        <w:tc>
          <w:tcPr>
            <w:tcW w:w="3974" w:type="dxa"/>
            <w:tcBorders>
              <w:top w:val="single" w:color="000000" w:sz="4" w:space="0"/>
              <w:left w:val="single" w:color="000000" w:sz="4" w:space="0"/>
              <w:bottom w:val="single" w:color="000000" w:sz="4" w:space="0"/>
              <w:right w:val="single" w:color="000000" w:sz="4" w:space="0"/>
            </w:tcBorders>
            <w:vAlign w:val="center"/>
          </w:tcPr>
          <w:p w14:paraId="448EB1AF">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设备配套法兰</w:t>
            </w:r>
          </w:p>
        </w:tc>
        <w:tc>
          <w:tcPr>
            <w:tcW w:w="5045" w:type="dxa"/>
            <w:tcBorders>
              <w:top w:val="single" w:color="000000" w:sz="4" w:space="0"/>
              <w:left w:val="single" w:color="000000" w:sz="4" w:space="0"/>
              <w:bottom w:val="single" w:color="000000" w:sz="4" w:space="0"/>
              <w:right w:val="single" w:color="000000" w:sz="4" w:space="0"/>
            </w:tcBorders>
            <w:vAlign w:val="center"/>
          </w:tcPr>
          <w:p w14:paraId="558523B3">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100%</w:t>
            </w:r>
          </w:p>
        </w:tc>
      </w:tr>
      <w:tr w14:paraId="5AA1D043">
        <w:tblPrEx>
          <w:tblCellMar>
            <w:top w:w="0" w:type="dxa"/>
            <w:left w:w="108" w:type="dxa"/>
            <w:bottom w:w="0" w:type="dxa"/>
            <w:right w:w="108" w:type="dxa"/>
          </w:tblCellMar>
        </w:tblPrEx>
        <w:trPr>
          <w:trHeight w:val="582" w:hRule="atLeast"/>
          <w:jc w:val="center"/>
        </w:trPr>
        <w:tc>
          <w:tcPr>
            <w:tcW w:w="3974" w:type="dxa"/>
            <w:tcBorders>
              <w:top w:val="single" w:color="000000" w:sz="4" w:space="0"/>
              <w:left w:val="single" w:color="000000" w:sz="4" w:space="0"/>
              <w:bottom w:val="single" w:color="000000" w:sz="4" w:space="0"/>
              <w:right w:val="single" w:color="000000" w:sz="4" w:space="0"/>
            </w:tcBorders>
            <w:vAlign w:val="center"/>
          </w:tcPr>
          <w:p w14:paraId="71A22312">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双头螺柱(栓)、螺母</w:t>
            </w:r>
          </w:p>
        </w:tc>
        <w:tc>
          <w:tcPr>
            <w:tcW w:w="5045" w:type="dxa"/>
            <w:tcBorders>
              <w:top w:val="single" w:color="000000" w:sz="4" w:space="0"/>
              <w:left w:val="single" w:color="000000" w:sz="4" w:space="0"/>
              <w:bottom w:val="single" w:color="000000" w:sz="4" w:space="0"/>
              <w:right w:val="single" w:color="000000" w:sz="4" w:space="0"/>
            </w:tcBorders>
            <w:vAlign w:val="center"/>
          </w:tcPr>
          <w:p w14:paraId="6B004714">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200%（每种规格至少2 套）</w:t>
            </w:r>
          </w:p>
        </w:tc>
      </w:tr>
      <w:tr w14:paraId="3493C3F8">
        <w:tblPrEx>
          <w:tblCellMar>
            <w:top w:w="0" w:type="dxa"/>
            <w:left w:w="108" w:type="dxa"/>
            <w:bottom w:w="0" w:type="dxa"/>
            <w:right w:w="108" w:type="dxa"/>
          </w:tblCellMar>
        </w:tblPrEx>
        <w:trPr>
          <w:trHeight w:val="577" w:hRule="atLeast"/>
          <w:jc w:val="center"/>
        </w:trPr>
        <w:tc>
          <w:tcPr>
            <w:tcW w:w="3974" w:type="dxa"/>
            <w:tcBorders>
              <w:top w:val="single" w:color="000000" w:sz="4" w:space="0"/>
              <w:left w:val="single" w:color="000000" w:sz="4" w:space="0"/>
              <w:bottom w:val="single" w:color="000000" w:sz="4" w:space="0"/>
              <w:right w:val="single" w:color="000000" w:sz="4" w:space="0"/>
            </w:tcBorders>
            <w:vAlign w:val="center"/>
          </w:tcPr>
          <w:p w14:paraId="197C8003">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接热管连接片（铜制）</w:t>
            </w:r>
          </w:p>
        </w:tc>
        <w:tc>
          <w:tcPr>
            <w:tcW w:w="5045" w:type="dxa"/>
            <w:tcBorders>
              <w:top w:val="single" w:color="000000" w:sz="4" w:space="0"/>
              <w:left w:val="single" w:color="000000" w:sz="4" w:space="0"/>
              <w:bottom w:val="single" w:color="000000" w:sz="4" w:space="0"/>
              <w:right w:val="single" w:color="000000" w:sz="4" w:space="0"/>
            </w:tcBorders>
            <w:vAlign w:val="center"/>
          </w:tcPr>
          <w:p w14:paraId="663264EE">
            <w:pPr>
              <w:pStyle w:val="11"/>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150%（孔距符合端子距离）</w:t>
            </w:r>
          </w:p>
        </w:tc>
      </w:tr>
    </w:tbl>
    <w:p w14:paraId="57B46085">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（1）其他所有与设备相焊或不相焊的内外零部件；</w:t>
      </w:r>
    </w:p>
    <w:p w14:paraId="05E491B8">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（2）配对法兰，包括其双头螺栓、螺母、缠绕垫（D2222），需符合相关国家标准，不得出现法兰之间螺栓孔数不一的现象；</w:t>
      </w:r>
    </w:p>
    <w:p w14:paraId="216B5AF1">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（3）设备吊装时加固设施及安装专用工具；</w:t>
      </w:r>
    </w:p>
    <w:p w14:paraId="571DB5C9">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（4）吊耳；</w:t>
      </w:r>
    </w:p>
    <w:p w14:paraId="5A6864B3">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（5）铭牌及其托架；</w:t>
      </w:r>
    </w:p>
    <w:p w14:paraId="26C6935B">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（6）设备外部垫板及支架；</w:t>
      </w:r>
    </w:p>
    <w:p w14:paraId="17A4507C">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（7）运输装置；</w:t>
      </w:r>
    </w:p>
    <w:p w14:paraId="7511A097">
      <w:pPr>
        <w:overflowPunct w:val="0"/>
        <w:spacing w:line="560" w:lineRule="exact"/>
        <w:ind w:firstLine="640" w:firstLineChars="200"/>
        <w:textAlignment w:val="center"/>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4.2.2其他</w:t>
      </w:r>
    </w:p>
    <w:p w14:paraId="53B1107C">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乙方须按本</w:t>
      </w:r>
      <w:r>
        <w:rPr>
          <w:rStyle w:val="17"/>
          <w:rFonts w:ascii="Times New Roman" w:hAnsi="Times New Roman" w:eastAsia="仿宋_GB2312" w:cs="Times New Roman"/>
          <w:color w:val="auto"/>
          <w:sz w:val="32"/>
          <w:szCs w:val="32"/>
        </w:rPr>
        <w:t>技术协议</w:t>
      </w:r>
      <w:r>
        <w:rPr>
          <w:rStyle w:val="17"/>
          <w:rFonts w:hint="default" w:ascii="Times New Roman" w:hAnsi="Times New Roman" w:eastAsia="仿宋_GB2312" w:cs="Times New Roman"/>
          <w:color w:val="auto"/>
          <w:sz w:val="32"/>
          <w:szCs w:val="32"/>
        </w:rPr>
        <w:t>的要求执行，乙方须对设备的材料、强度、刚度、稳定性、制造负全部责任。</w:t>
      </w:r>
    </w:p>
    <w:tbl>
      <w:tblPr>
        <w:tblStyle w:val="1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1363"/>
        <w:gridCol w:w="1251"/>
        <w:gridCol w:w="1579"/>
        <w:gridCol w:w="1792"/>
      </w:tblGrid>
      <w:tr w14:paraId="5650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115" w:type="dxa"/>
            <w:tcBorders>
              <w:top w:val="single" w:color="auto" w:sz="4" w:space="0"/>
              <w:left w:val="single" w:color="auto" w:sz="4" w:space="0"/>
              <w:bottom w:val="single" w:color="auto" w:sz="4" w:space="0"/>
              <w:right w:val="single" w:color="auto" w:sz="4" w:space="0"/>
            </w:tcBorders>
            <w:vAlign w:val="center"/>
          </w:tcPr>
          <w:p w14:paraId="06BE5961">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文件名称</w:t>
            </w:r>
          </w:p>
        </w:tc>
        <w:tc>
          <w:tcPr>
            <w:tcW w:w="1363" w:type="dxa"/>
            <w:tcBorders>
              <w:top w:val="single" w:color="auto" w:sz="4" w:space="0"/>
              <w:left w:val="single" w:color="auto" w:sz="4" w:space="0"/>
              <w:bottom w:val="single" w:color="auto" w:sz="4" w:space="0"/>
              <w:right w:val="single" w:color="auto" w:sz="4" w:space="0"/>
            </w:tcBorders>
            <w:vAlign w:val="center"/>
          </w:tcPr>
          <w:p w14:paraId="30BF1103">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单位</w:t>
            </w:r>
          </w:p>
        </w:tc>
        <w:tc>
          <w:tcPr>
            <w:tcW w:w="1251" w:type="dxa"/>
            <w:tcBorders>
              <w:top w:val="single" w:color="auto" w:sz="4" w:space="0"/>
              <w:left w:val="single" w:color="auto" w:sz="4" w:space="0"/>
              <w:bottom w:val="single" w:color="auto" w:sz="4" w:space="0"/>
              <w:right w:val="single" w:color="auto" w:sz="4" w:space="0"/>
            </w:tcBorders>
            <w:vAlign w:val="center"/>
          </w:tcPr>
          <w:p w14:paraId="7F06BD23">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数量</w:t>
            </w:r>
          </w:p>
        </w:tc>
        <w:tc>
          <w:tcPr>
            <w:tcW w:w="1579" w:type="dxa"/>
            <w:tcBorders>
              <w:top w:val="single" w:color="auto" w:sz="4" w:space="0"/>
              <w:left w:val="single" w:color="auto" w:sz="4" w:space="0"/>
              <w:bottom w:val="single" w:color="auto" w:sz="4" w:space="0"/>
              <w:right w:val="single" w:color="auto" w:sz="4" w:space="0"/>
            </w:tcBorders>
            <w:vAlign w:val="center"/>
          </w:tcPr>
          <w:p w14:paraId="04BF63BD">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时间</w:t>
            </w:r>
          </w:p>
        </w:tc>
        <w:tc>
          <w:tcPr>
            <w:tcW w:w="1792" w:type="dxa"/>
            <w:tcBorders>
              <w:top w:val="single" w:color="auto" w:sz="4" w:space="0"/>
              <w:left w:val="single" w:color="auto" w:sz="4" w:space="0"/>
              <w:bottom w:val="single" w:color="auto" w:sz="4" w:space="0"/>
              <w:right w:val="single" w:color="auto" w:sz="4" w:space="0"/>
            </w:tcBorders>
            <w:vAlign w:val="center"/>
          </w:tcPr>
          <w:p w14:paraId="7A65EABA">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备  注</w:t>
            </w:r>
          </w:p>
        </w:tc>
      </w:tr>
      <w:tr w14:paraId="5AE0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35E6A600">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产品合格证</w:t>
            </w:r>
          </w:p>
        </w:tc>
        <w:tc>
          <w:tcPr>
            <w:tcW w:w="1363" w:type="dxa"/>
            <w:tcBorders>
              <w:top w:val="single" w:color="auto" w:sz="4" w:space="0"/>
              <w:left w:val="single" w:color="auto" w:sz="4" w:space="0"/>
              <w:bottom w:val="single" w:color="auto" w:sz="4" w:space="0"/>
              <w:right w:val="single" w:color="auto" w:sz="4" w:space="0"/>
            </w:tcBorders>
            <w:vAlign w:val="center"/>
          </w:tcPr>
          <w:p w14:paraId="25A5492C">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341B453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2B540162">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352E05BD">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竣工图</w:t>
            </w:r>
          </w:p>
        </w:tc>
      </w:tr>
      <w:tr w14:paraId="4EF4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38534C3D">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防爆合格证</w:t>
            </w:r>
          </w:p>
        </w:tc>
        <w:tc>
          <w:tcPr>
            <w:tcW w:w="1363" w:type="dxa"/>
            <w:tcBorders>
              <w:top w:val="single" w:color="auto" w:sz="4" w:space="0"/>
              <w:left w:val="single" w:color="auto" w:sz="4" w:space="0"/>
              <w:bottom w:val="single" w:color="auto" w:sz="4" w:space="0"/>
              <w:right w:val="single" w:color="auto" w:sz="4" w:space="0"/>
            </w:tcBorders>
            <w:vAlign w:val="center"/>
          </w:tcPr>
          <w:p w14:paraId="6183084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5D38AB5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1FDD7FBF">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665049D5">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竣工图</w:t>
            </w:r>
          </w:p>
        </w:tc>
      </w:tr>
      <w:tr w14:paraId="2E99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1522622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装箱单</w:t>
            </w:r>
          </w:p>
        </w:tc>
        <w:tc>
          <w:tcPr>
            <w:tcW w:w="1363" w:type="dxa"/>
            <w:tcBorders>
              <w:top w:val="single" w:color="auto" w:sz="4" w:space="0"/>
              <w:left w:val="single" w:color="auto" w:sz="4" w:space="0"/>
              <w:bottom w:val="single" w:color="auto" w:sz="4" w:space="0"/>
              <w:right w:val="single" w:color="auto" w:sz="4" w:space="0"/>
            </w:tcBorders>
            <w:vAlign w:val="center"/>
          </w:tcPr>
          <w:p w14:paraId="74861DB2">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01C3260A">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2FF679DB">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5C3DAC84">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竣工图</w:t>
            </w:r>
          </w:p>
        </w:tc>
      </w:tr>
      <w:tr w14:paraId="3F85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1CB1B0BF">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使用说明书</w:t>
            </w:r>
          </w:p>
        </w:tc>
        <w:tc>
          <w:tcPr>
            <w:tcW w:w="1363" w:type="dxa"/>
            <w:tcBorders>
              <w:top w:val="single" w:color="auto" w:sz="4" w:space="0"/>
              <w:left w:val="single" w:color="auto" w:sz="4" w:space="0"/>
              <w:bottom w:val="single" w:color="auto" w:sz="4" w:space="0"/>
              <w:right w:val="single" w:color="auto" w:sz="4" w:space="0"/>
            </w:tcBorders>
            <w:vAlign w:val="center"/>
          </w:tcPr>
          <w:p w14:paraId="6221B95C">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6B5D280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48349A8F">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7BA7515C">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竣工图</w:t>
            </w:r>
          </w:p>
        </w:tc>
      </w:tr>
      <w:tr w14:paraId="344E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567C92CA">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故障诊断手册</w:t>
            </w:r>
          </w:p>
        </w:tc>
        <w:tc>
          <w:tcPr>
            <w:tcW w:w="1363" w:type="dxa"/>
            <w:tcBorders>
              <w:top w:val="single" w:color="auto" w:sz="4" w:space="0"/>
              <w:left w:val="single" w:color="auto" w:sz="4" w:space="0"/>
              <w:bottom w:val="single" w:color="auto" w:sz="4" w:space="0"/>
              <w:right w:val="single" w:color="auto" w:sz="4" w:space="0"/>
            </w:tcBorders>
            <w:vAlign w:val="center"/>
          </w:tcPr>
          <w:p w14:paraId="0FB4910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314AC13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78AA914A">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105A447F">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竣工图</w:t>
            </w:r>
          </w:p>
        </w:tc>
      </w:tr>
      <w:tr w14:paraId="2344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2BA21BC6">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试压报告</w:t>
            </w:r>
          </w:p>
        </w:tc>
        <w:tc>
          <w:tcPr>
            <w:tcW w:w="1363" w:type="dxa"/>
            <w:tcBorders>
              <w:top w:val="single" w:color="auto" w:sz="4" w:space="0"/>
              <w:left w:val="single" w:color="auto" w:sz="4" w:space="0"/>
              <w:bottom w:val="single" w:color="auto" w:sz="4" w:space="0"/>
              <w:right w:val="single" w:color="auto" w:sz="4" w:space="0"/>
            </w:tcBorders>
            <w:vAlign w:val="center"/>
          </w:tcPr>
          <w:p w14:paraId="6A73761B">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1D74971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320B4F00">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2CCA065F">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竣工图</w:t>
            </w:r>
          </w:p>
        </w:tc>
      </w:tr>
      <w:tr w14:paraId="1787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35D53A96">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控制原理图（PID和联锁图）</w:t>
            </w:r>
          </w:p>
        </w:tc>
        <w:tc>
          <w:tcPr>
            <w:tcW w:w="1363" w:type="dxa"/>
            <w:tcBorders>
              <w:top w:val="single" w:color="auto" w:sz="4" w:space="0"/>
              <w:left w:val="single" w:color="auto" w:sz="4" w:space="0"/>
              <w:bottom w:val="single" w:color="auto" w:sz="4" w:space="0"/>
              <w:right w:val="single" w:color="auto" w:sz="4" w:space="0"/>
            </w:tcBorders>
            <w:vAlign w:val="center"/>
          </w:tcPr>
          <w:p w14:paraId="4F669101">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2842B051">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00FA55B0">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到货前30天</w:t>
            </w:r>
          </w:p>
        </w:tc>
        <w:tc>
          <w:tcPr>
            <w:tcW w:w="1792" w:type="dxa"/>
            <w:tcBorders>
              <w:top w:val="single" w:color="auto" w:sz="4" w:space="0"/>
              <w:left w:val="single" w:color="auto" w:sz="4" w:space="0"/>
              <w:bottom w:val="single" w:color="auto" w:sz="4" w:space="0"/>
              <w:right w:val="single" w:color="auto" w:sz="4" w:space="0"/>
            </w:tcBorders>
            <w:vAlign w:val="center"/>
          </w:tcPr>
          <w:p w14:paraId="5027600C">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纸质版、电子版同时提供</w:t>
            </w:r>
          </w:p>
        </w:tc>
      </w:tr>
      <w:tr w14:paraId="6CC4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20264366">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接线图</w:t>
            </w:r>
          </w:p>
        </w:tc>
        <w:tc>
          <w:tcPr>
            <w:tcW w:w="1363" w:type="dxa"/>
            <w:tcBorders>
              <w:top w:val="single" w:color="auto" w:sz="4" w:space="0"/>
              <w:left w:val="single" w:color="auto" w:sz="4" w:space="0"/>
              <w:bottom w:val="single" w:color="auto" w:sz="4" w:space="0"/>
              <w:right w:val="single" w:color="auto" w:sz="4" w:space="0"/>
            </w:tcBorders>
            <w:vAlign w:val="center"/>
          </w:tcPr>
          <w:p w14:paraId="78A4C7E4">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068D2AB1">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534F765E">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到货前30天</w:t>
            </w:r>
          </w:p>
        </w:tc>
        <w:tc>
          <w:tcPr>
            <w:tcW w:w="1792" w:type="dxa"/>
            <w:tcBorders>
              <w:top w:val="single" w:color="auto" w:sz="4" w:space="0"/>
              <w:left w:val="single" w:color="auto" w:sz="4" w:space="0"/>
              <w:bottom w:val="single" w:color="auto" w:sz="4" w:space="0"/>
              <w:right w:val="single" w:color="auto" w:sz="4" w:space="0"/>
            </w:tcBorders>
            <w:vAlign w:val="center"/>
          </w:tcPr>
          <w:p w14:paraId="47C5D0CA">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纸质版、电子版同时提供</w:t>
            </w:r>
          </w:p>
        </w:tc>
      </w:tr>
      <w:tr w14:paraId="6EDD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1BE2A10E">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检验报告</w:t>
            </w:r>
          </w:p>
        </w:tc>
        <w:tc>
          <w:tcPr>
            <w:tcW w:w="1363" w:type="dxa"/>
            <w:tcBorders>
              <w:top w:val="single" w:color="auto" w:sz="4" w:space="0"/>
              <w:left w:val="single" w:color="auto" w:sz="4" w:space="0"/>
              <w:bottom w:val="single" w:color="auto" w:sz="4" w:space="0"/>
              <w:right w:val="single" w:color="auto" w:sz="4" w:space="0"/>
            </w:tcBorders>
            <w:vAlign w:val="center"/>
          </w:tcPr>
          <w:p w14:paraId="134BF1C3">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4FF26614">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4590D1E3">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交货提供</w:t>
            </w:r>
          </w:p>
        </w:tc>
        <w:tc>
          <w:tcPr>
            <w:tcW w:w="1792" w:type="dxa"/>
            <w:tcBorders>
              <w:top w:val="single" w:color="auto" w:sz="4" w:space="0"/>
              <w:left w:val="single" w:color="auto" w:sz="4" w:space="0"/>
              <w:bottom w:val="single" w:color="auto" w:sz="4" w:space="0"/>
              <w:right w:val="single" w:color="auto" w:sz="4" w:space="0"/>
            </w:tcBorders>
            <w:vAlign w:val="center"/>
          </w:tcPr>
          <w:p w14:paraId="38776AFD">
            <w:pPr>
              <w:pStyle w:val="11"/>
              <w:spacing w:line="360" w:lineRule="auto"/>
              <w:jc w:val="center"/>
              <w:rPr>
                <w:rStyle w:val="17"/>
                <w:rFonts w:hint="default" w:ascii="Times New Roman" w:hAnsi="Times New Roman" w:eastAsia="仿宋_GB2312" w:cs="Times New Roman"/>
                <w:color w:val="auto"/>
                <w:sz w:val="22"/>
                <w:szCs w:val="22"/>
              </w:rPr>
            </w:pPr>
          </w:p>
        </w:tc>
      </w:tr>
      <w:tr w14:paraId="1AFC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tcBorders>
              <w:top w:val="single" w:color="auto" w:sz="4" w:space="0"/>
              <w:left w:val="single" w:color="auto" w:sz="4" w:space="0"/>
              <w:bottom w:val="single" w:color="auto" w:sz="4" w:space="0"/>
              <w:right w:val="single" w:color="auto" w:sz="4" w:space="0"/>
            </w:tcBorders>
            <w:vAlign w:val="center"/>
          </w:tcPr>
          <w:p w14:paraId="50E07858">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设备安装图（包括基础条件图和配管安装图）</w:t>
            </w:r>
          </w:p>
        </w:tc>
        <w:tc>
          <w:tcPr>
            <w:tcW w:w="1363" w:type="dxa"/>
            <w:tcBorders>
              <w:top w:val="single" w:color="auto" w:sz="4" w:space="0"/>
              <w:left w:val="single" w:color="auto" w:sz="4" w:space="0"/>
              <w:bottom w:val="single" w:color="auto" w:sz="4" w:space="0"/>
              <w:right w:val="single" w:color="auto" w:sz="4" w:space="0"/>
            </w:tcBorders>
            <w:vAlign w:val="center"/>
          </w:tcPr>
          <w:p w14:paraId="6D8B4BDB">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套</w:t>
            </w:r>
          </w:p>
        </w:tc>
        <w:tc>
          <w:tcPr>
            <w:tcW w:w="1251" w:type="dxa"/>
            <w:tcBorders>
              <w:top w:val="single" w:color="auto" w:sz="4" w:space="0"/>
              <w:left w:val="single" w:color="auto" w:sz="4" w:space="0"/>
              <w:bottom w:val="single" w:color="auto" w:sz="4" w:space="0"/>
              <w:right w:val="single" w:color="auto" w:sz="4" w:space="0"/>
            </w:tcBorders>
            <w:vAlign w:val="center"/>
          </w:tcPr>
          <w:p w14:paraId="519B3FD9">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3</w:t>
            </w:r>
          </w:p>
        </w:tc>
        <w:tc>
          <w:tcPr>
            <w:tcW w:w="1579" w:type="dxa"/>
            <w:tcBorders>
              <w:top w:val="single" w:color="auto" w:sz="4" w:space="0"/>
              <w:left w:val="single" w:color="auto" w:sz="4" w:space="0"/>
              <w:bottom w:val="single" w:color="auto" w:sz="4" w:space="0"/>
              <w:right w:val="single" w:color="auto" w:sz="4" w:space="0"/>
            </w:tcBorders>
            <w:vAlign w:val="center"/>
          </w:tcPr>
          <w:p w14:paraId="6F1F8EBF">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到货前30天</w:t>
            </w:r>
          </w:p>
        </w:tc>
        <w:tc>
          <w:tcPr>
            <w:tcW w:w="1792" w:type="dxa"/>
            <w:tcBorders>
              <w:top w:val="single" w:color="auto" w:sz="4" w:space="0"/>
              <w:left w:val="single" w:color="auto" w:sz="4" w:space="0"/>
              <w:bottom w:val="single" w:color="auto" w:sz="4" w:space="0"/>
              <w:right w:val="single" w:color="auto" w:sz="4" w:space="0"/>
            </w:tcBorders>
            <w:vAlign w:val="center"/>
          </w:tcPr>
          <w:p w14:paraId="79A468E9">
            <w:pPr>
              <w:pStyle w:val="11"/>
              <w:spacing w:line="360" w:lineRule="auto"/>
              <w:jc w:val="center"/>
              <w:rPr>
                <w:rStyle w:val="17"/>
                <w:rFonts w:hint="default" w:ascii="Times New Roman" w:hAnsi="Times New Roman" w:eastAsia="仿宋_GB2312" w:cs="Times New Roman"/>
                <w:color w:val="auto"/>
                <w:sz w:val="22"/>
                <w:szCs w:val="22"/>
              </w:rPr>
            </w:pPr>
            <w:r>
              <w:rPr>
                <w:rStyle w:val="17"/>
                <w:rFonts w:hint="default" w:ascii="Times New Roman" w:hAnsi="Times New Roman" w:eastAsia="仿宋_GB2312" w:cs="Times New Roman"/>
                <w:color w:val="auto"/>
                <w:sz w:val="22"/>
                <w:szCs w:val="22"/>
              </w:rPr>
              <w:t>纸质版、电子版同时提供</w:t>
            </w:r>
          </w:p>
        </w:tc>
      </w:tr>
    </w:tbl>
    <w:p w14:paraId="307609C7">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4.3工作范围及职责</w:t>
      </w:r>
    </w:p>
    <w:p w14:paraId="68AED2EF">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4.3.1材料采购及制作</w:t>
      </w:r>
    </w:p>
    <w:p w14:paraId="34A5DA72">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（1）乙方负责完成其供货范围内的设备全部材料的采购, 所购材料均应有内容完整的质量证明书；</w:t>
      </w:r>
    </w:p>
    <w:p w14:paraId="0BF76BFB">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（2）本系统均要求带配对法兰、紧固件垫片、压力表（现场、远传）、温度表（现场、远传）、液位计（现场、远传）和安全阀等相关安全附件；设备连接的法兰、垫片需与设备的材质、压力相配套；</w:t>
      </w:r>
    </w:p>
    <w:p w14:paraId="3A3A1CAA">
      <w:pPr>
        <w:spacing w:line="560" w:lineRule="exact"/>
        <w:ind w:firstLine="640"/>
        <w:rPr>
          <w:rStyle w:val="17"/>
          <w:rFonts w:hint="default" w:ascii="Times New Roman" w:hAnsi="Times New Roman" w:eastAsia="仿宋_GB2312" w:cs="Times New Roman"/>
          <w:color w:val="auto"/>
          <w:sz w:val="32"/>
          <w:szCs w:val="32"/>
          <w:lang w:val="en-GB"/>
        </w:rPr>
      </w:pPr>
      <w:r>
        <w:rPr>
          <w:rStyle w:val="17"/>
          <w:rFonts w:hint="default" w:ascii="Times New Roman" w:hAnsi="Times New Roman" w:eastAsia="仿宋_GB2312" w:cs="Times New Roman"/>
          <w:color w:val="auto"/>
          <w:sz w:val="32"/>
          <w:szCs w:val="32"/>
        </w:rPr>
        <w:t>（3）根据设备详细设计图纸以及相应的设计、制造、检验文件进行制造、检验和验收，乙方必须满足甲方的要求，无偏差；</w:t>
      </w:r>
    </w:p>
    <w:p w14:paraId="33BF9EB6">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（4）所有的检验和压力试验完成后，应对设备的碳钢部分进行除锈；设备制造单位的质量检测部门对各项制造质量包括除锈检验合格后方可涂漆。</w:t>
      </w:r>
    </w:p>
    <w:p w14:paraId="048B7D94">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4.3.2双方职责</w:t>
      </w:r>
    </w:p>
    <w:p w14:paraId="4A6FA645">
      <w:pPr>
        <w:pStyle w:val="16"/>
        <w:spacing w:line="560" w:lineRule="exact"/>
        <w:ind w:firstLine="640" w:firstLineChars="200"/>
        <w:rPr>
          <w:rFonts w:ascii="Times New Roman" w:eastAsia="仿宋_GB2312" w:cs="Times New Roman"/>
          <w:color w:val="auto"/>
          <w:sz w:val="32"/>
          <w:szCs w:val="32"/>
        </w:rPr>
      </w:pPr>
      <w:r>
        <w:rPr>
          <w:rFonts w:ascii="Times New Roman" w:eastAsia="仿宋_GB2312" w:cs="Times New Roman"/>
          <w:color w:val="auto"/>
          <w:sz w:val="32"/>
          <w:szCs w:val="32"/>
        </w:rPr>
        <w:t>（1）甲方向乙方提供勘测现场；</w:t>
      </w:r>
    </w:p>
    <w:p w14:paraId="6FA8D93F">
      <w:pPr>
        <w:pStyle w:val="16"/>
        <w:spacing w:line="560" w:lineRule="exact"/>
        <w:ind w:firstLine="640" w:firstLineChars="200"/>
        <w:rPr>
          <w:rFonts w:ascii="Times New Roman" w:eastAsia="仿宋_GB2312" w:cs="Times New Roman"/>
          <w:color w:val="auto"/>
          <w:sz w:val="32"/>
          <w:szCs w:val="32"/>
        </w:rPr>
      </w:pPr>
      <w:r>
        <w:rPr>
          <w:rFonts w:ascii="Times New Roman" w:eastAsia="仿宋_GB2312" w:cs="Times New Roman"/>
          <w:color w:val="auto"/>
          <w:sz w:val="32"/>
          <w:szCs w:val="32"/>
        </w:rPr>
        <w:t>（2）乙方提供本项目所有设备的管口配对法兰、紧固件和垫片，并与设备的材质、压力相配套；</w:t>
      </w:r>
    </w:p>
    <w:p w14:paraId="128D6CCE">
      <w:pPr>
        <w:pStyle w:val="16"/>
        <w:spacing w:line="560" w:lineRule="exact"/>
        <w:ind w:firstLine="640" w:firstLineChars="200"/>
        <w:rPr>
          <w:rFonts w:ascii="Times New Roman" w:eastAsia="仿宋_GB2312" w:cs="Times New Roman"/>
          <w:color w:val="auto"/>
          <w:sz w:val="32"/>
          <w:szCs w:val="32"/>
        </w:rPr>
      </w:pPr>
      <w:r>
        <w:rPr>
          <w:rFonts w:ascii="Times New Roman" w:eastAsia="仿宋_GB2312" w:cs="Times New Roman"/>
          <w:color w:val="auto"/>
          <w:sz w:val="32"/>
          <w:szCs w:val="32"/>
        </w:rPr>
        <w:t>（3）乙方需根据现场情况实地测绘，制造设备必须能够与原设备匹配使用，如因未进行现场测绘导致设备偏差由乙方承担所有费用；</w:t>
      </w:r>
    </w:p>
    <w:p w14:paraId="69BC35A9">
      <w:pPr>
        <w:overflowPunct w:val="0"/>
        <w:spacing w:line="560" w:lineRule="exact"/>
        <w:ind w:right="-48"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（4）乙方负责完成其供货范围内设备的制造、组装、检（试）验、涂漆、包装、运输及技术服务，包括但不局限于所列内容；</w:t>
      </w:r>
    </w:p>
    <w:p w14:paraId="0B727F73">
      <w:pPr>
        <w:spacing w:line="560" w:lineRule="exact"/>
        <w:ind w:firstLine="640" w:firstLineChars="200"/>
        <w:rPr>
          <w:rFonts w:ascii="Times New Roman" w:hAnsi="Times New Roman" w:eastAsia="仿宋_GB2312" w:cs="Times New Roman"/>
          <w:sz w:val="32"/>
          <w:szCs w:val="32"/>
        </w:rPr>
      </w:pPr>
      <w:r>
        <w:rPr>
          <w:rStyle w:val="17"/>
          <w:rFonts w:hint="default" w:ascii="Times New Roman" w:hAnsi="Times New Roman" w:eastAsia="仿宋_GB2312" w:cs="Times New Roman"/>
          <w:color w:val="auto"/>
          <w:sz w:val="32"/>
          <w:szCs w:val="32"/>
        </w:rPr>
        <w:t>（5）</w:t>
      </w:r>
      <w:r>
        <w:rPr>
          <w:rFonts w:ascii="Times New Roman" w:hAnsi="Times New Roman" w:eastAsia="仿宋_GB2312" w:cs="Times New Roman"/>
          <w:sz w:val="32"/>
          <w:szCs w:val="32"/>
        </w:rPr>
        <w:t>乙方根据甲方提供参数和现场工况进行设计选型，确定最优方案，乙方对所选设备负完全责任，充分满足甲方现场使用要求，保证选型的适用性、准确性、完整性、可靠性；</w:t>
      </w:r>
    </w:p>
    <w:p w14:paraId="268F21FD">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（6）乙方负责旧系统拆除、转运工作，及本系统的现场安装施工、</w:t>
      </w:r>
      <w:r>
        <w:rPr>
          <w:rStyle w:val="17"/>
          <w:rFonts w:ascii="Times New Roman" w:hAnsi="Times New Roman" w:eastAsia="仿宋_GB2312" w:cs="Times New Roman"/>
          <w:color w:val="auto"/>
          <w:sz w:val="32"/>
          <w:szCs w:val="32"/>
        </w:rPr>
        <w:t>管道安装、通讯线缆的采购和敷设工作，系统</w:t>
      </w:r>
      <w:r>
        <w:rPr>
          <w:rStyle w:val="17"/>
          <w:rFonts w:hint="default" w:ascii="Times New Roman" w:hAnsi="Times New Roman" w:eastAsia="仿宋_GB2312" w:cs="Times New Roman"/>
          <w:color w:val="auto"/>
          <w:sz w:val="32"/>
          <w:szCs w:val="32"/>
        </w:rPr>
        <w:t>调试、相关培训等工作</w:t>
      </w:r>
      <w:r>
        <w:rPr>
          <w:rStyle w:val="17"/>
          <w:rFonts w:ascii="Times New Roman" w:hAnsi="Times New Roman" w:eastAsia="仿宋_GB2312" w:cs="Times New Roman"/>
          <w:color w:val="auto"/>
          <w:sz w:val="32"/>
          <w:szCs w:val="32"/>
        </w:rPr>
        <w:t>，</w:t>
      </w:r>
      <w:r>
        <w:rPr>
          <w:rStyle w:val="17"/>
          <w:rFonts w:hint="default" w:ascii="Times New Roman" w:hAnsi="Times New Roman" w:eastAsia="仿宋_GB2312" w:cs="Times New Roman"/>
          <w:color w:val="auto"/>
          <w:sz w:val="32"/>
          <w:szCs w:val="32"/>
        </w:rPr>
        <w:t>并承担所产生的各项费用，设备采用撬装结构，便于现场施工；</w:t>
      </w:r>
    </w:p>
    <w:p w14:paraId="69A5DC24">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（7）乙方负责提供导热油特种设备检测申报相关材料，及合格产品的其他相关证明；</w:t>
      </w:r>
    </w:p>
    <w:p w14:paraId="1A3EEDE7">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（8）乙方确保系统软件长期稳定运行，并负责解决甲方生产运行中出现的异常情况；</w:t>
      </w:r>
    </w:p>
    <w:p w14:paraId="706D3225">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（9）乙方提供加热器加热管连接铜板、配套固定螺栓等配件，及详细施工图纸，保证加热器正常运行；</w:t>
      </w:r>
    </w:p>
    <w:p w14:paraId="3058FC90">
      <w:pPr>
        <w:spacing w:line="560" w:lineRule="exact"/>
        <w:ind w:firstLine="640"/>
        <w:rPr>
          <w:rStyle w:val="17"/>
          <w:rFonts w:hint="default" w:ascii="Times New Roman" w:hAnsi="Times New Roman" w:eastAsia="仿宋_GB2312" w:cs="Times New Roman"/>
          <w:color w:val="auto"/>
          <w:sz w:val="32"/>
          <w:szCs w:val="32"/>
        </w:rPr>
      </w:pPr>
      <w:r>
        <w:rPr>
          <w:rStyle w:val="17"/>
          <w:rFonts w:hint="default" w:ascii="Times New Roman" w:hAnsi="Times New Roman" w:eastAsia="仿宋_GB2312" w:cs="Times New Roman"/>
          <w:color w:val="auto"/>
          <w:sz w:val="32"/>
          <w:szCs w:val="32"/>
        </w:rPr>
        <w:t>（10）乙方不能限制甲方使用期限和权限，系统不可设有超级密码锁定功能、远程系统锁定功能、系统使用期限限定功能、远程锁定系统等功能；如因乙方后台操作或程序设置，导致甲方无法正常使用，甲方所有损失由乙方全部承担。</w:t>
      </w:r>
    </w:p>
    <w:p w14:paraId="6F672038">
      <w:pPr>
        <w:tabs>
          <w:tab w:val="left" w:pos="828"/>
          <w:tab w:val="left" w:pos="1638"/>
          <w:tab w:val="left" w:pos="2808"/>
          <w:tab w:val="left" w:pos="6948"/>
          <w:tab w:val="left" w:pos="8208"/>
          <w:tab w:val="left" w:pos="9378"/>
          <w:tab w:val="left" w:pos="10638"/>
        </w:tabs>
        <w:spacing w:before="50" w:after="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5.运输、安装、验收</w:t>
      </w:r>
    </w:p>
    <w:p w14:paraId="6CFB5F48">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5.1包装运输和标志</w:t>
      </w:r>
    </w:p>
    <w:p w14:paraId="2EDE3901">
      <w:pPr>
        <w:tabs>
          <w:tab w:val="left" w:pos="8640"/>
        </w:tabs>
        <w:overflowPunct w:val="0"/>
        <w:spacing w:line="560" w:lineRule="exact"/>
        <w:ind w:right="92"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（1）设备在完成全部制造厂检验、试验、预组装后，乙方应做出明显标志并装箱，运至合同约定的地点落地交货；</w:t>
      </w:r>
    </w:p>
    <w:p w14:paraId="4F4B2607">
      <w:pPr>
        <w:spacing w:line="560" w:lineRule="exact"/>
        <w:ind w:right="-26" w:rightChars="-12"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乙方要根据设备的要求、结构尺寸、重量选择合适的支撑；</w:t>
      </w:r>
    </w:p>
    <w:p w14:paraId="26C04C60">
      <w:pPr>
        <w:spacing w:line="560" w:lineRule="exact"/>
        <w:ind w:right="-26" w:rightChars="-1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xml:space="preserve">）所有未与设备焊接的内外零部件应装入木箱中；木箱应能保护所有部件在运输中不受损坏； </w:t>
      </w:r>
    </w:p>
    <w:p w14:paraId="7A2148AC">
      <w:pPr>
        <w:tabs>
          <w:tab w:val="left" w:pos="8640"/>
        </w:tabs>
        <w:spacing w:line="560" w:lineRule="exact"/>
        <w:ind w:right="-26" w:rightChars="-1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）所有机加工表面应做防护，防护剂应易被清除，法兰面和管口应做适当的封堵，以保证法兰面在设备运输过程中不被损伤；</w:t>
      </w:r>
    </w:p>
    <w:p w14:paraId="476A1D7A">
      <w:pPr>
        <w:spacing w:line="560" w:lineRule="exact"/>
        <w:ind w:right="475" w:rightChars="216"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）随设备发送的文件、资料应用防水塑料袋密封包装；</w:t>
      </w:r>
    </w:p>
    <w:p w14:paraId="07F321DE">
      <w:pPr>
        <w:spacing w:line="560" w:lineRule="exact"/>
        <w:ind w:right="475" w:rightChars="216"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）唛头标记：每个装运箱的两个侧面上应显著的标明收货人、目的港（站）、甲方合同号、项目名称、箱号、设备位号及甲方采购文件里所规定的其他标记内容；</w:t>
      </w:r>
    </w:p>
    <w:p w14:paraId="018D0E7E">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5.2安装要求</w:t>
      </w:r>
    </w:p>
    <w:p w14:paraId="40202972">
      <w:pPr>
        <w:spacing w:line="560" w:lineRule="exact"/>
        <w:ind w:right="5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（1）线缆需按照ExdⅡCT4相关要求进行施工，施工过程中不可对其他线缆或设施造成损坏；</w:t>
      </w:r>
    </w:p>
    <w:p w14:paraId="63A09CFD">
      <w:pPr>
        <w:spacing w:line="560" w:lineRule="exact"/>
        <w:ind w:right="5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（2）安装施工不可损坏现有设备，施工对破损地面及绿化带进行及时恢复；</w:t>
      </w:r>
    </w:p>
    <w:p w14:paraId="056CE83D">
      <w:pPr>
        <w:spacing w:line="560" w:lineRule="exact"/>
        <w:ind w:right="5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（3）乙方安装、调试过程不得影响甲方的正常生产。</w:t>
      </w:r>
    </w:p>
    <w:p w14:paraId="68C06CAE">
      <w:pPr>
        <w:spacing w:line="560" w:lineRule="exact"/>
        <w:ind w:right="5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5.3检验及验收</w:t>
      </w:r>
    </w:p>
    <w:p w14:paraId="203AF664">
      <w:pPr>
        <w:spacing w:line="560" w:lineRule="exact"/>
        <w:ind w:right="5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（1）乙方需</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设备到达指定安装位置前，提供设备制造、检测数据表和有关标准对设备进行检验证明；</w:t>
      </w:r>
    </w:p>
    <w:p w14:paraId="04755C8D">
      <w:pPr>
        <w:spacing w:line="560" w:lineRule="exact"/>
        <w:ind w:right="92"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（2）设备安装、调试、投用后，设备必须满足设备本体及密封部件，无泄漏、渗油等现象，无其他异常振动或异响，满负荷工作时，电流正常稳定、三相电流平衡；</w:t>
      </w:r>
    </w:p>
    <w:p w14:paraId="4D22B22A">
      <w:pPr>
        <w:spacing w:line="560" w:lineRule="exact"/>
        <w:ind w:left="1" w:right="-24" w:rightChars="-11"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sz w:val="32"/>
          <w:szCs w:val="32"/>
        </w:rPr>
        <w:t>设备投入使用1个月</w:t>
      </w:r>
      <w:r>
        <w:rPr>
          <w:rFonts w:hint="eastAsia" w:ascii="Times New Roman" w:hAnsi="Times New Roman" w:eastAsia="仿宋_GB2312" w:cs="Times New Roman"/>
          <w:sz w:val="32"/>
          <w:szCs w:val="32"/>
          <w:lang w:val="en-US" w:eastAsia="zh-CN"/>
        </w:rPr>
        <w:t>内</w:t>
      </w:r>
      <w:r>
        <w:rPr>
          <w:rFonts w:ascii="Times New Roman" w:hAnsi="Times New Roman" w:eastAsia="仿宋_GB2312" w:cs="Times New Roman"/>
          <w:sz w:val="32"/>
          <w:szCs w:val="32"/>
        </w:rPr>
        <w:t>，对设备进行验收工作。</w:t>
      </w:r>
    </w:p>
    <w:p w14:paraId="69DE1CF5">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6.质量保证及售后服务</w:t>
      </w:r>
    </w:p>
    <w:p w14:paraId="6471BB1D">
      <w:pPr>
        <w:pStyle w:val="4"/>
        <w:spacing w:line="560" w:lineRule="exact"/>
        <w:rPr>
          <w:rStyle w:val="17"/>
          <w:rFonts w:hint="default" w:ascii="Times New Roman" w:hAnsi="Times New Roman" w:eastAsia="楷体_GB2312" w:cs="Times New Roman"/>
          <w:b w:val="0"/>
          <w:color w:val="auto"/>
          <w:sz w:val="32"/>
          <w:szCs w:val="32"/>
        </w:rPr>
      </w:pPr>
      <w:r>
        <w:rPr>
          <w:rFonts w:ascii="Times New Roman" w:hAnsi="Times New Roman" w:eastAsia="楷体_GB2312" w:cs="Times New Roman"/>
          <w:b w:val="0"/>
          <w:sz w:val="32"/>
          <w:szCs w:val="32"/>
        </w:rPr>
        <w:t xml:space="preserve">  </w:t>
      </w:r>
      <w:r>
        <w:rPr>
          <w:rStyle w:val="17"/>
          <w:rFonts w:hint="default" w:ascii="Times New Roman" w:hAnsi="Times New Roman" w:eastAsia="楷体_GB2312" w:cs="Times New Roman"/>
          <w:b w:val="0"/>
          <w:color w:val="auto"/>
          <w:sz w:val="32"/>
          <w:szCs w:val="32"/>
        </w:rPr>
        <w:t xml:space="preserve">  6.1质量保证</w:t>
      </w:r>
    </w:p>
    <w:p w14:paraId="66FF75B7">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（1）根据甲方技术要求，乙方做以下保证：</w:t>
      </w:r>
    </w:p>
    <w:p w14:paraId="56B67275">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所供设备为全新的、技术为最新版；保证所供设备的设计、制造是无缺损的；乙方到甲方现场勘查，充分了解现场工况，保证所供设备能够在甲方现场长周期稳定、可靠正常运行；保证遵守承诺的质保期限，对质保期内出现的任何质量问题承担责任；乙方应负责设备</w:t>
      </w:r>
      <w:r>
        <w:rPr>
          <w:rFonts w:hint="eastAsia" w:ascii="Times New Roman" w:hAnsi="Times New Roman" w:eastAsia="仿宋_GB2312" w:cs="Times New Roman"/>
          <w:sz w:val="32"/>
          <w:szCs w:val="32"/>
        </w:rPr>
        <w:t>所需线缆敷设工作，设备</w:t>
      </w:r>
      <w:r>
        <w:rPr>
          <w:rFonts w:ascii="Times New Roman" w:hAnsi="Times New Roman" w:eastAsia="仿宋_GB2312" w:cs="Times New Roman"/>
          <w:sz w:val="32"/>
          <w:szCs w:val="32"/>
        </w:rPr>
        <w:t>安装与调试，</w:t>
      </w:r>
      <w:r>
        <w:rPr>
          <w:rFonts w:hint="eastAsia" w:ascii="Times New Roman" w:hAnsi="Times New Roman" w:eastAsia="仿宋_GB2312" w:cs="Times New Roman"/>
          <w:sz w:val="32"/>
          <w:szCs w:val="32"/>
        </w:rPr>
        <w:t>通讯线缆采购及施工的全部费用，并在</w:t>
      </w:r>
      <w:r>
        <w:rPr>
          <w:rFonts w:ascii="Times New Roman" w:hAnsi="Times New Roman" w:eastAsia="仿宋_GB2312" w:cs="Times New Roman"/>
          <w:sz w:val="32"/>
          <w:szCs w:val="32"/>
        </w:rPr>
        <w:t>安装施工</w:t>
      </w:r>
      <w:r>
        <w:rPr>
          <w:rFonts w:hint="eastAsia" w:ascii="Times New Roman" w:hAnsi="Times New Roman" w:eastAsia="仿宋_GB2312" w:cs="Times New Roman"/>
          <w:sz w:val="32"/>
          <w:szCs w:val="32"/>
        </w:rPr>
        <w:t>过程</w:t>
      </w:r>
      <w:r>
        <w:rPr>
          <w:rFonts w:ascii="Times New Roman" w:hAnsi="Times New Roman" w:eastAsia="仿宋_GB2312" w:cs="Times New Roman"/>
          <w:sz w:val="32"/>
          <w:szCs w:val="32"/>
        </w:rPr>
        <w:t>不得影响甲方正常生产；</w:t>
      </w:r>
    </w:p>
    <w:p w14:paraId="13EAAD8C">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（2）乙方应保证设备正常使用。如有问题3个月包退，6个月包换，投入使用后一年内免费提供维修服务；在设计使用寿命年限内，乙方应无条件配合甲方修理或更换；</w:t>
      </w:r>
    </w:p>
    <w:p w14:paraId="0792537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（3）乙方提供详细设备相关图纸提供给甲方，便于检查所供设备及备品备件应严格按照设计图纸和要求加工制造，并执行相应的标准规范；</w:t>
      </w:r>
    </w:p>
    <w:p w14:paraId="69713575">
      <w:pPr>
        <w:spacing w:line="560" w:lineRule="exact"/>
        <w:ind w:firstLine="641"/>
        <w:rPr>
          <w:rStyle w:val="17"/>
          <w:rFonts w:hint="default" w:ascii="Times New Roman" w:hAnsi="Times New Roman" w:eastAsia="楷体_GB2312" w:cs="Times New Roman"/>
          <w:color w:val="auto"/>
          <w:sz w:val="32"/>
          <w:szCs w:val="32"/>
        </w:rPr>
      </w:pPr>
      <w:r>
        <w:rPr>
          <w:rStyle w:val="17"/>
          <w:rFonts w:hint="default" w:ascii="Times New Roman" w:hAnsi="Times New Roman" w:eastAsia="楷体_GB2312" w:cs="Times New Roman"/>
          <w:color w:val="auto"/>
          <w:sz w:val="32"/>
          <w:szCs w:val="32"/>
        </w:rPr>
        <w:t>6.2售后服务</w:t>
      </w:r>
    </w:p>
    <w:p w14:paraId="152AE32D">
      <w:pPr>
        <w:overflowPunct w:val="0"/>
        <w:spacing w:line="560" w:lineRule="exact"/>
        <w:ind w:right="-48"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设备在使用过程中如出现技术问题，乙方在接到通知后2小时内派技术人员进行解答处理，48小时内派技术人员赶赴现场处</w:t>
      </w:r>
      <w:r>
        <w:rPr>
          <w:rFonts w:ascii="Times New Roman" w:hAnsi="Times New Roman" w:eastAsia="仿宋_GB2312" w:cs="Times New Roman"/>
          <w:color w:val="000000"/>
          <w:sz w:val="32"/>
          <w:szCs w:val="32"/>
        </w:rPr>
        <w:t>置，在质保期内免费进行售后技术服务。</w:t>
      </w:r>
    </w:p>
    <w:p w14:paraId="0D1D489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7.设备交付</w:t>
      </w:r>
    </w:p>
    <w:p w14:paraId="5EE72F5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（1）乙方接到中标通知书后的</w:t>
      </w:r>
      <w:r>
        <w:rPr>
          <w:rFonts w:ascii="Times New Roman" w:hAnsi="Times New Roman" w:eastAsia="仿宋_GB2312" w:cs="Times New Roman"/>
          <w:sz w:val="32"/>
          <w:szCs w:val="32"/>
          <w:u w:val="single"/>
        </w:rPr>
        <w:t>60</w:t>
      </w:r>
      <w:r>
        <w:rPr>
          <w:rFonts w:ascii="Times New Roman" w:hAnsi="Times New Roman" w:eastAsia="仿宋_GB2312" w:cs="Times New Roman"/>
          <w:sz w:val="32"/>
          <w:szCs w:val="32"/>
        </w:rPr>
        <w:t>个日历天内，乙方应将设备运至甲方指定地点落地交货。接到甲方安装通知后，</w:t>
      </w:r>
      <w:r>
        <w:rPr>
          <w:rFonts w:ascii="Times New Roman" w:hAnsi="Times New Roman" w:eastAsia="仿宋_GB2312" w:cs="Times New Roman"/>
          <w:sz w:val="32"/>
          <w:szCs w:val="32"/>
          <w:u w:val="single"/>
        </w:rPr>
        <w:t>15</w:t>
      </w:r>
      <w:r>
        <w:rPr>
          <w:rFonts w:ascii="Times New Roman" w:hAnsi="Times New Roman" w:eastAsia="仿宋_GB2312" w:cs="Times New Roman"/>
          <w:sz w:val="32"/>
          <w:szCs w:val="32"/>
        </w:rPr>
        <w:t>个日历天内完成安装工作。</w:t>
      </w:r>
    </w:p>
    <w:p w14:paraId="74A058E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（2）甲方对交付的产品进行开箱清点和检验时, 乙方代表应到场。若乙方不到现场参加检验，视为接受甲方的检验结果，但开箱清点不代表甲方对产品的最终验收</w:t>
      </w:r>
      <w:r>
        <w:rPr>
          <w:rFonts w:hint="eastAsia" w:ascii="Times New Roman" w:hAnsi="Times New Roman" w:eastAsia="仿宋_GB2312" w:cs="Times New Roman"/>
          <w:sz w:val="32"/>
          <w:szCs w:val="32"/>
        </w:rPr>
        <w:t>；</w:t>
      </w:r>
    </w:p>
    <w:p w14:paraId="0F730E0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（3）设备到货后必须保证其完好性，设备出现破损需对其进行调换</w:t>
      </w:r>
      <w:r>
        <w:rPr>
          <w:rFonts w:hint="eastAsia" w:ascii="Times New Roman" w:hAnsi="Times New Roman" w:eastAsia="仿宋_GB2312" w:cs="Times New Roman"/>
          <w:sz w:val="32"/>
          <w:szCs w:val="32"/>
        </w:rPr>
        <w:t>。</w:t>
      </w:r>
    </w:p>
    <w:p w14:paraId="0DA0713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（4）乙方不得以任何形式设置设备锁机功能，否则甲方有权拒绝验收、付款，由此给甲方造成的损失，均由乙方承担。</w:t>
      </w:r>
    </w:p>
    <w:p w14:paraId="315A6C1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8.其他</w:t>
      </w:r>
    </w:p>
    <w:p w14:paraId="516AC9F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在招标过程中，投标方做出承诺的项目，若在实施过程中不履行，甲方建议上级单位将中标单位列入不诚信企业名单。</w:t>
      </w:r>
    </w:p>
    <w:p w14:paraId="2BAFE4B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未尽事宜，由双方协商解决。</w:t>
      </w:r>
    </w:p>
    <w:tbl>
      <w:tblPr>
        <w:tblStyle w:val="12"/>
        <w:tblpPr w:leftFromText="180" w:rightFromText="180" w:vertAnchor="text" w:horzAnchor="page" w:tblpX="1570" w:tblpY="843"/>
        <w:tblW w:w="9300" w:type="dxa"/>
        <w:tblInd w:w="0" w:type="dxa"/>
        <w:tblLayout w:type="fixed"/>
        <w:tblCellMar>
          <w:top w:w="0" w:type="dxa"/>
          <w:left w:w="108" w:type="dxa"/>
          <w:bottom w:w="0" w:type="dxa"/>
          <w:right w:w="108" w:type="dxa"/>
        </w:tblCellMar>
      </w:tblPr>
      <w:tblGrid>
        <w:gridCol w:w="4468"/>
        <w:gridCol w:w="4832"/>
      </w:tblGrid>
      <w:tr w14:paraId="23DA2A48">
        <w:tblPrEx>
          <w:tblCellMar>
            <w:top w:w="0" w:type="dxa"/>
            <w:left w:w="108" w:type="dxa"/>
            <w:bottom w:w="0" w:type="dxa"/>
            <w:right w:w="108" w:type="dxa"/>
          </w:tblCellMar>
        </w:tblPrEx>
        <w:tc>
          <w:tcPr>
            <w:tcW w:w="4468" w:type="dxa"/>
          </w:tcPr>
          <w:p w14:paraId="47D456F5">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p>
          <w:p w14:paraId="7F05CC65">
            <w:pPr>
              <w:spacing w:line="480" w:lineRule="exact"/>
              <w:jc w:val="left"/>
              <w:rPr>
                <w:rFonts w:ascii="Times New Roman" w:hAnsi="Times New Roman" w:eastAsia="仿宋_GB2312" w:cs="Times New Roman"/>
                <w:sz w:val="28"/>
                <w:szCs w:val="28"/>
              </w:rPr>
            </w:pPr>
          </w:p>
        </w:tc>
        <w:tc>
          <w:tcPr>
            <w:tcW w:w="4832" w:type="dxa"/>
          </w:tcPr>
          <w:p w14:paraId="16CD2236">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乙方：</w:t>
            </w:r>
          </w:p>
          <w:p w14:paraId="72C44CB9">
            <w:pPr>
              <w:spacing w:line="480" w:lineRule="exact"/>
              <w:jc w:val="left"/>
            </w:pPr>
          </w:p>
          <w:p w14:paraId="2EDA50DE">
            <w:pPr>
              <w:pStyle w:val="2"/>
              <w:ind w:left="2600" w:hanging="2160"/>
            </w:pPr>
          </w:p>
        </w:tc>
      </w:tr>
      <w:tr w14:paraId="09435554">
        <w:tblPrEx>
          <w:tblCellMar>
            <w:top w:w="0" w:type="dxa"/>
            <w:left w:w="108" w:type="dxa"/>
            <w:bottom w:w="0" w:type="dxa"/>
            <w:right w:w="108" w:type="dxa"/>
          </w:tblCellMar>
        </w:tblPrEx>
        <w:trPr>
          <w:trHeight w:val="111" w:hRule="atLeast"/>
        </w:trPr>
        <w:tc>
          <w:tcPr>
            <w:tcW w:w="4468" w:type="dxa"/>
          </w:tcPr>
          <w:p w14:paraId="6A8DA382">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签字（盖章）：</w:t>
            </w:r>
          </w:p>
          <w:p w14:paraId="6C5173B9">
            <w:pPr>
              <w:spacing w:line="480" w:lineRule="exact"/>
              <w:ind w:firstLine="560" w:firstLineChars="200"/>
              <w:jc w:val="left"/>
              <w:rPr>
                <w:rFonts w:ascii="Times New Roman" w:hAnsi="Times New Roman" w:eastAsia="仿宋_GB2312" w:cs="Times New Roman"/>
                <w:sz w:val="28"/>
                <w:szCs w:val="28"/>
              </w:rPr>
            </w:pPr>
          </w:p>
          <w:p w14:paraId="36A950BF">
            <w:pPr>
              <w:spacing w:line="480" w:lineRule="exact"/>
              <w:rPr>
                <w:rFonts w:ascii="Times New Roman" w:hAnsi="Times New Roman" w:eastAsia="仿宋_GB2312" w:cs="Times New Roman"/>
                <w:sz w:val="28"/>
                <w:szCs w:val="28"/>
              </w:rPr>
            </w:pPr>
          </w:p>
          <w:p w14:paraId="79F98A89">
            <w:pPr>
              <w:spacing w:line="480" w:lineRule="exact"/>
              <w:jc w:val="left"/>
              <w:rPr>
                <w:rFonts w:ascii="Times New Roman" w:hAnsi="Times New Roman" w:eastAsia="仿宋_GB2312" w:cs="Times New Roman"/>
                <w:sz w:val="28"/>
                <w:szCs w:val="28"/>
              </w:rPr>
            </w:pPr>
          </w:p>
          <w:p w14:paraId="7A0DB45C">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签订日期：</w:t>
            </w:r>
          </w:p>
        </w:tc>
        <w:tc>
          <w:tcPr>
            <w:tcW w:w="4832" w:type="dxa"/>
          </w:tcPr>
          <w:p w14:paraId="2E9F18E7">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签字（盖章）：</w:t>
            </w:r>
          </w:p>
          <w:p w14:paraId="092636B9">
            <w:pPr>
              <w:spacing w:line="480" w:lineRule="exact"/>
              <w:ind w:firstLine="560" w:firstLineChars="200"/>
              <w:rPr>
                <w:rFonts w:ascii="Times New Roman" w:hAnsi="Times New Roman" w:eastAsia="仿宋_GB2312" w:cs="Times New Roman"/>
                <w:sz w:val="28"/>
                <w:szCs w:val="28"/>
              </w:rPr>
            </w:pPr>
          </w:p>
          <w:p w14:paraId="56863F8F">
            <w:pPr>
              <w:spacing w:line="480" w:lineRule="exact"/>
              <w:ind w:firstLine="560" w:firstLineChars="200"/>
              <w:rPr>
                <w:rFonts w:ascii="Times New Roman" w:hAnsi="Times New Roman" w:eastAsia="仿宋_GB2312" w:cs="Times New Roman"/>
                <w:sz w:val="28"/>
                <w:szCs w:val="28"/>
              </w:rPr>
            </w:pPr>
          </w:p>
          <w:p w14:paraId="3EEC8AC9">
            <w:pPr>
              <w:spacing w:line="480" w:lineRule="exact"/>
              <w:ind w:firstLine="560" w:firstLineChars="200"/>
              <w:rPr>
                <w:rFonts w:ascii="Times New Roman" w:hAnsi="Times New Roman" w:eastAsia="仿宋_GB2312" w:cs="Times New Roman"/>
                <w:sz w:val="28"/>
                <w:szCs w:val="28"/>
              </w:rPr>
            </w:pPr>
          </w:p>
          <w:p w14:paraId="222DFF51">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签订日期：</w:t>
            </w:r>
          </w:p>
        </w:tc>
      </w:tr>
    </w:tbl>
    <w:p w14:paraId="2C280C8D">
      <w:pPr>
        <w:spacing w:line="560" w:lineRule="exact"/>
        <w:rPr>
          <w:rStyle w:val="17"/>
          <w:rFonts w:hint="default" w:ascii="Times New Roman" w:hAnsi="Times New Roman" w:eastAsia="仿宋_GB2312" w:cs="Times New Roman"/>
          <w:color w:val="auto"/>
          <w:sz w:val="32"/>
          <w:szCs w:val="32"/>
        </w:rPr>
      </w:pPr>
    </w:p>
    <w:p w14:paraId="7E858F27">
      <w:pPr>
        <w:pStyle w:val="4"/>
        <w:spacing w:line="560" w:lineRule="exact"/>
        <w:rPr>
          <w:rStyle w:val="17"/>
          <w:rFonts w:hint="default" w:ascii="Times New Roman" w:hAnsi="Times New Roman" w:eastAsia="仿宋_GB2312" w:cs="Times New Roman"/>
          <w:color w:val="auto"/>
          <w:sz w:val="32"/>
          <w:szCs w:val="32"/>
        </w:rPr>
      </w:pPr>
    </w:p>
    <w:p w14:paraId="656614FB">
      <w:pPr>
        <w:spacing w:line="560" w:lineRule="exact"/>
        <w:rPr>
          <w:rStyle w:val="17"/>
          <w:rFonts w:hint="default" w:ascii="Times New Roman" w:hAnsi="Times New Roman" w:eastAsia="仿宋_GB2312" w:cs="Times New Roman"/>
          <w:color w:val="auto"/>
          <w:sz w:val="32"/>
          <w:szCs w:val="32"/>
        </w:rPr>
      </w:pPr>
    </w:p>
    <w:p w14:paraId="1B2731D3">
      <w:pPr>
        <w:pStyle w:val="4"/>
        <w:spacing w:line="560" w:lineRule="exact"/>
        <w:rPr>
          <w:rStyle w:val="17"/>
          <w:rFonts w:hint="default" w:ascii="Times New Roman" w:hAnsi="Times New Roman" w:eastAsia="仿宋_GB2312" w:cs="Times New Roman"/>
          <w:color w:val="auto"/>
          <w:sz w:val="32"/>
          <w:szCs w:val="32"/>
        </w:rPr>
      </w:pPr>
    </w:p>
    <w:p w14:paraId="5B50C604">
      <w:pPr>
        <w:spacing w:line="560" w:lineRule="exact"/>
        <w:rPr>
          <w:rStyle w:val="17"/>
          <w:rFonts w:hint="default" w:ascii="Times New Roman" w:hAnsi="Times New Roman" w:eastAsia="仿宋_GB2312" w:cs="Times New Roman"/>
          <w:color w:val="auto"/>
          <w:sz w:val="32"/>
          <w:szCs w:val="32"/>
        </w:rPr>
      </w:pPr>
    </w:p>
    <w:p w14:paraId="643BF0EE">
      <w:pPr>
        <w:spacing w:line="560" w:lineRule="exact"/>
        <w:rPr>
          <w:rStyle w:val="17"/>
          <w:rFonts w:hint="default" w:ascii="Times New Roman" w:hAnsi="Times New Roman" w:eastAsia="仿宋_GB2312" w:cs="Times New Roman"/>
          <w:color w:val="auto"/>
          <w:sz w:val="32"/>
          <w:szCs w:val="32"/>
        </w:rPr>
      </w:pPr>
    </w:p>
    <w:sectPr>
      <w:footerReference r:id="rId5" w:type="first"/>
      <w:headerReference r:id="rId3" w:type="default"/>
      <w:footerReference r:id="rId4" w:type="default"/>
      <w:pgSz w:w="11906" w:h="16838"/>
      <w:pgMar w:top="2098" w:right="1474" w:bottom="1984" w:left="1587"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CA3E">
    <w:pPr>
      <w:pStyle w:val="9"/>
      <w:jc w:val="center"/>
    </w:pPr>
    <w:r>
      <w:fldChar w:fldCharType="begin"/>
    </w:r>
    <w:r>
      <w:instrText xml:space="preserve">PAGE   \* MERGEFORMAT</w:instrText>
    </w:r>
    <w:r>
      <w:fldChar w:fldCharType="separate"/>
    </w:r>
    <w:r>
      <w:rPr>
        <w:lang w:val="zh-CN"/>
      </w:rPr>
      <w:t>14</w:t>
    </w:r>
    <w:r>
      <w:fldChar w:fldCharType="end"/>
    </w:r>
  </w:p>
  <w:p w14:paraId="475BDDB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DD3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4C0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ZTFiNjFkMThjZmQ1ZmUwNzIyOGQ3YTdiZGEzNWYifQ=="/>
  </w:docVars>
  <w:rsids>
    <w:rsidRoot w:val="18C949CE"/>
    <w:rsid w:val="001322D6"/>
    <w:rsid w:val="00195B75"/>
    <w:rsid w:val="00396560"/>
    <w:rsid w:val="003F2846"/>
    <w:rsid w:val="0041798B"/>
    <w:rsid w:val="00455CD5"/>
    <w:rsid w:val="00AF72E8"/>
    <w:rsid w:val="01F64D0F"/>
    <w:rsid w:val="03411FB9"/>
    <w:rsid w:val="039D2A73"/>
    <w:rsid w:val="04056EE9"/>
    <w:rsid w:val="0463374B"/>
    <w:rsid w:val="04E60A4D"/>
    <w:rsid w:val="05524952"/>
    <w:rsid w:val="05883ED0"/>
    <w:rsid w:val="05D56483"/>
    <w:rsid w:val="05E337FC"/>
    <w:rsid w:val="06982C57"/>
    <w:rsid w:val="07245E7A"/>
    <w:rsid w:val="08AF7209"/>
    <w:rsid w:val="09233E6A"/>
    <w:rsid w:val="094D790A"/>
    <w:rsid w:val="0AA417AC"/>
    <w:rsid w:val="0B0A0D87"/>
    <w:rsid w:val="0BC65752"/>
    <w:rsid w:val="0C4C3EA9"/>
    <w:rsid w:val="0C6C454B"/>
    <w:rsid w:val="0D757C9D"/>
    <w:rsid w:val="0D9D5D02"/>
    <w:rsid w:val="0DC604B1"/>
    <w:rsid w:val="0E154B34"/>
    <w:rsid w:val="0E1A5913"/>
    <w:rsid w:val="0E811A75"/>
    <w:rsid w:val="0E8C4A31"/>
    <w:rsid w:val="0E9658AF"/>
    <w:rsid w:val="0FFA3C1C"/>
    <w:rsid w:val="102E1B18"/>
    <w:rsid w:val="103F3D25"/>
    <w:rsid w:val="10AD61E9"/>
    <w:rsid w:val="10EB3A11"/>
    <w:rsid w:val="10F42D61"/>
    <w:rsid w:val="10FF390A"/>
    <w:rsid w:val="11A025A1"/>
    <w:rsid w:val="11B20D79"/>
    <w:rsid w:val="12276949"/>
    <w:rsid w:val="132A2A6A"/>
    <w:rsid w:val="13D44784"/>
    <w:rsid w:val="15B14D7D"/>
    <w:rsid w:val="15C56A7A"/>
    <w:rsid w:val="161D0664"/>
    <w:rsid w:val="162419F3"/>
    <w:rsid w:val="165F06DA"/>
    <w:rsid w:val="16E86EC4"/>
    <w:rsid w:val="16EF2001"/>
    <w:rsid w:val="17035AAC"/>
    <w:rsid w:val="17DD62FD"/>
    <w:rsid w:val="18C949CE"/>
    <w:rsid w:val="19926E7A"/>
    <w:rsid w:val="1A4F5154"/>
    <w:rsid w:val="1A641E7F"/>
    <w:rsid w:val="1A6A7BF0"/>
    <w:rsid w:val="1BDD21C2"/>
    <w:rsid w:val="1BE60492"/>
    <w:rsid w:val="1C1E0C92"/>
    <w:rsid w:val="1C4A1A87"/>
    <w:rsid w:val="1C9E3C38"/>
    <w:rsid w:val="1CA05B4B"/>
    <w:rsid w:val="1D63753A"/>
    <w:rsid w:val="1D670577"/>
    <w:rsid w:val="1D9C330D"/>
    <w:rsid w:val="1DB93368"/>
    <w:rsid w:val="1DD26069"/>
    <w:rsid w:val="1E374C09"/>
    <w:rsid w:val="1F0144FD"/>
    <w:rsid w:val="1FBB33C8"/>
    <w:rsid w:val="20412A4A"/>
    <w:rsid w:val="21A409A8"/>
    <w:rsid w:val="22AF614A"/>
    <w:rsid w:val="22DB168B"/>
    <w:rsid w:val="23431AD0"/>
    <w:rsid w:val="23D87E75"/>
    <w:rsid w:val="246062EC"/>
    <w:rsid w:val="254259F1"/>
    <w:rsid w:val="25F602DD"/>
    <w:rsid w:val="262D62C0"/>
    <w:rsid w:val="269C1B24"/>
    <w:rsid w:val="278A3D2C"/>
    <w:rsid w:val="285E6FE6"/>
    <w:rsid w:val="288A1B89"/>
    <w:rsid w:val="28FB7C43"/>
    <w:rsid w:val="29643914"/>
    <w:rsid w:val="2AEF3F25"/>
    <w:rsid w:val="2AF27EBA"/>
    <w:rsid w:val="2B762899"/>
    <w:rsid w:val="2BB331A5"/>
    <w:rsid w:val="2C236A98"/>
    <w:rsid w:val="2D2761BD"/>
    <w:rsid w:val="2ED25A96"/>
    <w:rsid w:val="2F25260C"/>
    <w:rsid w:val="2F266D26"/>
    <w:rsid w:val="2F464330"/>
    <w:rsid w:val="30191A45"/>
    <w:rsid w:val="306E0768"/>
    <w:rsid w:val="317110A6"/>
    <w:rsid w:val="32455E34"/>
    <w:rsid w:val="337C2A16"/>
    <w:rsid w:val="34340FE3"/>
    <w:rsid w:val="344057F2"/>
    <w:rsid w:val="349A75F8"/>
    <w:rsid w:val="35026383"/>
    <w:rsid w:val="35EB3E83"/>
    <w:rsid w:val="37503F9E"/>
    <w:rsid w:val="37B87D95"/>
    <w:rsid w:val="38283DE7"/>
    <w:rsid w:val="384B1304"/>
    <w:rsid w:val="38561D70"/>
    <w:rsid w:val="391075B0"/>
    <w:rsid w:val="39333B77"/>
    <w:rsid w:val="39D05C98"/>
    <w:rsid w:val="39DA0497"/>
    <w:rsid w:val="39EB40DC"/>
    <w:rsid w:val="39EE5CF0"/>
    <w:rsid w:val="3A0079E9"/>
    <w:rsid w:val="3A0D43C8"/>
    <w:rsid w:val="3A806A7C"/>
    <w:rsid w:val="3AC058DE"/>
    <w:rsid w:val="3B587940"/>
    <w:rsid w:val="3B856DBC"/>
    <w:rsid w:val="3FF51B86"/>
    <w:rsid w:val="3FF81676"/>
    <w:rsid w:val="40D773FD"/>
    <w:rsid w:val="4151103E"/>
    <w:rsid w:val="420C63DD"/>
    <w:rsid w:val="42903DE8"/>
    <w:rsid w:val="42C57F36"/>
    <w:rsid w:val="43364990"/>
    <w:rsid w:val="43855569"/>
    <w:rsid w:val="44872FC9"/>
    <w:rsid w:val="44AE67A8"/>
    <w:rsid w:val="451A5BEB"/>
    <w:rsid w:val="456E01AB"/>
    <w:rsid w:val="458709FC"/>
    <w:rsid w:val="458D460F"/>
    <w:rsid w:val="46C2653A"/>
    <w:rsid w:val="48D3608B"/>
    <w:rsid w:val="4977185E"/>
    <w:rsid w:val="4AC524BF"/>
    <w:rsid w:val="4B0E7FA0"/>
    <w:rsid w:val="4B8F4B79"/>
    <w:rsid w:val="4C06511B"/>
    <w:rsid w:val="4E227F23"/>
    <w:rsid w:val="4F617CD6"/>
    <w:rsid w:val="4F756840"/>
    <w:rsid w:val="50446212"/>
    <w:rsid w:val="508B24F6"/>
    <w:rsid w:val="50CF6667"/>
    <w:rsid w:val="5144296E"/>
    <w:rsid w:val="51646B6C"/>
    <w:rsid w:val="51C825BF"/>
    <w:rsid w:val="51CE7E63"/>
    <w:rsid w:val="52325A00"/>
    <w:rsid w:val="524D112C"/>
    <w:rsid w:val="526861E8"/>
    <w:rsid w:val="52853497"/>
    <w:rsid w:val="543C5B7E"/>
    <w:rsid w:val="55717117"/>
    <w:rsid w:val="560501F2"/>
    <w:rsid w:val="56D6517B"/>
    <w:rsid w:val="5743646E"/>
    <w:rsid w:val="57D93914"/>
    <w:rsid w:val="58B3138C"/>
    <w:rsid w:val="58B71C77"/>
    <w:rsid w:val="58DB24F3"/>
    <w:rsid w:val="5947124D"/>
    <w:rsid w:val="5AC90A7E"/>
    <w:rsid w:val="5B0F15A7"/>
    <w:rsid w:val="5B5F4DD0"/>
    <w:rsid w:val="5B6D0D13"/>
    <w:rsid w:val="5C106817"/>
    <w:rsid w:val="5C86208C"/>
    <w:rsid w:val="5CFF1E3E"/>
    <w:rsid w:val="5DC866D4"/>
    <w:rsid w:val="5F254232"/>
    <w:rsid w:val="5F5F2137"/>
    <w:rsid w:val="5FA8155C"/>
    <w:rsid w:val="619012B7"/>
    <w:rsid w:val="61925D98"/>
    <w:rsid w:val="6229737C"/>
    <w:rsid w:val="62B2525D"/>
    <w:rsid w:val="63D95197"/>
    <w:rsid w:val="64622CD4"/>
    <w:rsid w:val="64D224C6"/>
    <w:rsid w:val="64FD4EB5"/>
    <w:rsid w:val="65493C57"/>
    <w:rsid w:val="6587653B"/>
    <w:rsid w:val="65AC52FD"/>
    <w:rsid w:val="669C490A"/>
    <w:rsid w:val="67851192"/>
    <w:rsid w:val="678E44EB"/>
    <w:rsid w:val="67D331DA"/>
    <w:rsid w:val="684D3B04"/>
    <w:rsid w:val="694806C9"/>
    <w:rsid w:val="69670B4F"/>
    <w:rsid w:val="69F96E4A"/>
    <w:rsid w:val="6A162576"/>
    <w:rsid w:val="6A7C5814"/>
    <w:rsid w:val="6B755A93"/>
    <w:rsid w:val="6BAA7EF1"/>
    <w:rsid w:val="6D52450D"/>
    <w:rsid w:val="6DD23502"/>
    <w:rsid w:val="6DEE183F"/>
    <w:rsid w:val="6E7F693B"/>
    <w:rsid w:val="6EB74CEA"/>
    <w:rsid w:val="6EF8049C"/>
    <w:rsid w:val="6F014109"/>
    <w:rsid w:val="6F302889"/>
    <w:rsid w:val="6FF944CB"/>
    <w:rsid w:val="72EB4727"/>
    <w:rsid w:val="736120B7"/>
    <w:rsid w:val="73E438A8"/>
    <w:rsid w:val="740D49E9"/>
    <w:rsid w:val="746A1E3C"/>
    <w:rsid w:val="75087E94"/>
    <w:rsid w:val="752C3B08"/>
    <w:rsid w:val="753D30AC"/>
    <w:rsid w:val="759A22AD"/>
    <w:rsid w:val="75C80BC8"/>
    <w:rsid w:val="772E0EFE"/>
    <w:rsid w:val="786A240A"/>
    <w:rsid w:val="78834A03"/>
    <w:rsid w:val="78915BE9"/>
    <w:rsid w:val="78FF06F0"/>
    <w:rsid w:val="79FE72AE"/>
    <w:rsid w:val="7A266805"/>
    <w:rsid w:val="7BB120FE"/>
    <w:rsid w:val="7C0B7A60"/>
    <w:rsid w:val="7C3663DC"/>
    <w:rsid w:val="7CB24380"/>
    <w:rsid w:val="7CD72DE5"/>
    <w:rsid w:val="7D456FA2"/>
    <w:rsid w:val="7DD4262B"/>
    <w:rsid w:val="7E5C0A47"/>
    <w:rsid w:val="7E9A331D"/>
    <w:rsid w:val="7EB048EF"/>
    <w:rsid w:val="7F2A1B5D"/>
    <w:rsid w:val="7F722CCF"/>
    <w:rsid w:val="7FA8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2"/>
      <w:lang w:val="en-US" w:eastAsia="zh-CN" w:bidi="ar-SA"/>
    </w:rPr>
  </w:style>
  <w:style w:type="paragraph" w:styleId="4">
    <w:name w:val="heading 2"/>
    <w:basedOn w:val="1"/>
    <w:next w:val="1"/>
    <w:qFormat/>
    <w:uiPriority w:val="0"/>
    <w:pPr>
      <w:keepNext/>
      <w:outlineLvl w:val="1"/>
    </w:pPr>
    <w:rPr>
      <w:b/>
    </w:rPr>
  </w:style>
  <w:style w:type="paragraph" w:styleId="5">
    <w:name w:val="heading 3"/>
    <w:basedOn w:val="1"/>
    <w:next w:val="1"/>
    <w:qFormat/>
    <w:uiPriority w:val="0"/>
    <w:pPr>
      <w:keepNext/>
      <w:outlineLvl w:val="2"/>
    </w:pPr>
    <w:rPr>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leftChars="200" w:firstLine="420"/>
    </w:pPr>
    <w:rPr>
      <w:rFonts w:ascii="Times New Roman" w:hAnsi="Times New Roman" w:cs="Times New Roman"/>
    </w:rPr>
  </w:style>
  <w:style w:type="paragraph" w:styleId="3">
    <w:name w:val="Body Text Indent"/>
    <w:basedOn w:val="1"/>
    <w:next w:val="1"/>
    <w:qFormat/>
    <w:uiPriority w:val="0"/>
    <w:pPr>
      <w:spacing w:line="340" w:lineRule="exact"/>
      <w:ind w:left="2521" w:leftChars="172" w:hanging="2160" w:hangingChars="900"/>
    </w:pPr>
    <w:rPr>
      <w:rFonts w:ascii="宋体" w:hAnsi="宋体"/>
      <w:color w:val="FF00FF"/>
      <w:sz w:val="24"/>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qFormat/>
    <w:uiPriority w:val="0"/>
    <w:pPr>
      <w:spacing w:line="300" w:lineRule="exact"/>
    </w:pPr>
    <w:rPr>
      <w:color w:val="00000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2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5551</Words>
  <Characters>6552</Characters>
  <Lines>51</Lines>
  <Paragraphs>14</Paragraphs>
  <TotalTime>14</TotalTime>
  <ScaleCrop>false</ScaleCrop>
  <LinksUpToDate>false</LinksUpToDate>
  <CharactersWithSpaces>6840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2022-09-16T06:37:00Z</dcterms:created>
  <dc:creator>幸福一家人</dc:creator>
  <cp:lastModifiedBy>凤凰涅槃</cp:lastModifiedBy>
  <cp:lastPrinted>2022-09-19T04:17:00Z</cp:lastPrinted>
  <dcterms:modified xsi:type="dcterms:W3CDTF">2025-04-27T01:14:47Z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07DEDBD246244227ADCE34962512F074_13</vt:lpwstr>
  </property>
  <property fmtid="{D5CDD505-2E9C-101B-9397-08002B2CF9AE}" pid="4" name="5B77E7CEEC58BC6AFAE8886BEB80DBEB">
    <vt:lpwstr>otCYQxs9Dbw2bUEn/Soxv9pYAoWsCRIsU8+gIbxzzmNcJN13+qHIPyWmbF9hFzPHyi2m8DLwi54E5OVVM5pJ0yGmgAiYTaR6oYUdYZxdjep6I9xviFUFZ9aTScfBW9OGy/hPtsFtL7dLj4aqy/bJ2K7zd0s/QJ0RFADaCpar1FJCficlFNPk4ywG+0R0GLGnqzGMOCrpnQvHe9ymG7cYEsjenyP4uoDscHY1YdTmglf2ctlT1bkw6unFFu0kbFHeuSMVaiDnn50gD74LjP8i2WngWtotU4oAbrxq01GQ63Vh1dM74OIMJQ+3Q3ITXY+iZrUU4JcqFzyjC6+WTLDHHQNygyhKVLKDTdGge9BGnXL/OoQ/LYM/+lLEDWch3o+j3LmR01Y4KxEfa9yElgRAt4JiklaF4Q9dSWof9OTQmsXxt7JP/lqny1ybSmcTjkPTlJItnD/AhnbvxkaF2BO+DKJGyT3ICjeoED0YrJ52llaBgJ3cP0EpsQ2Xb/pkjOrSTsV8OEBsDiz+HC0R7mHktB8Q/Kdgq5CSuiAiCSxVsT0O9QAEii8/Fi+/ThhKI9vXQ+xY5h0q4p89RyrW1gp6ClqzXJ3dOz/XRjPOXYGV9n0=</vt:lpwstr>
  </property>
  <property fmtid="{D5CDD505-2E9C-101B-9397-08002B2CF9AE}" pid="5" name="KSOTemplateDocerSaveRecord">
    <vt:lpwstr>eyJoZGlkIjoiOTNlODg0MzE5NzQyYTQyZWYxNTRjM2JlMDU5MmFiMGQiLCJ1c2VySWQiOiI0OTg3NzQ0NzAifQ==</vt:lpwstr>
  </property>
</Properties>
</file>