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48" w:rsidRDefault="00BC2AD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圆筛的技术要求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生产能力：</w:t>
      </w:r>
      <w:r>
        <w:rPr>
          <w:rFonts w:hint="eastAsia"/>
          <w:sz w:val="32"/>
          <w:szCs w:val="32"/>
        </w:rPr>
        <w:t>25-40T/h,</w:t>
      </w:r>
      <w:r>
        <w:rPr>
          <w:rFonts w:hint="eastAsia"/>
          <w:sz w:val="32"/>
          <w:szCs w:val="32"/>
        </w:rPr>
        <w:t>生产方式：连续。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筛体：Φ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000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；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含筛网（前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2/3,3.0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3.0mm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净尺寸，丝径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1.5mm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不锈钢条形筛网；后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1/3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4.1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×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4.1mm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，丝径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1.8mm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不锈钢条形网筛）。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管轴：Φ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325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×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20#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毛刷清理：</w:t>
      </w:r>
      <w:r w:rsidR="00833A6A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双滚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无动力尼龙毛刷清理装置，材质尼龙。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电机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YE3-225S-4  37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KW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防护等级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IP55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，节能系列电机，提供配电机电缆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国标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及变频器。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减速机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ZSY250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C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大小齿轮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ZG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防尘罩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碳钢骨架敷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3mm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，带负压。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壳体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壳体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5mm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框架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: H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型钢，材质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驱动装置座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轴承座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: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ZG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柱销联轴器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ZG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平台护栏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Cambria Math" w:hAnsi="Cambria Math" w:cs="Cambria Math" w:hint="eastAsia"/>
          <w:sz w:val="32"/>
          <w:szCs w:val="32"/>
        </w:rPr>
        <w:t xml:space="preserve"> </w:t>
      </w:r>
      <w:r>
        <w:rPr>
          <w:rFonts w:ascii="Cambria Math" w:hAnsi="Cambria Math" w:cs="Cambria Math" w:hint="eastAsia"/>
          <w:sz w:val="32"/>
          <w:szCs w:val="32"/>
        </w:rPr>
        <w:t>圆筛一圈带巡检通道钢平台，平台宽</w:t>
      </w:r>
      <w:r>
        <w:rPr>
          <w:rFonts w:ascii="Cambria Math" w:hAnsi="Cambria Math" w:cs="Cambria Math" w:hint="eastAsia"/>
          <w:sz w:val="32"/>
          <w:szCs w:val="32"/>
        </w:rPr>
        <w:t>800mm</w:t>
      </w:r>
      <w:r>
        <w:rPr>
          <w:rFonts w:ascii="Cambria Math" w:hAnsi="Cambria Math" w:cs="Cambria Math" w:hint="eastAsia"/>
          <w:sz w:val="32"/>
          <w:szCs w:val="32"/>
        </w:rPr>
        <w:t>，同时带护栏、踢脚板，平台带爬梯。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材质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Q235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涂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装要求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:</w:t>
      </w:r>
      <w:r>
        <w:rPr>
          <w:rFonts w:ascii="Cambria Math" w:eastAsia="宋体" w:hAnsi="Cambria Math" w:cs="Cambria Math" w:hint="eastAsia"/>
          <w:sz w:val="32"/>
          <w:szCs w:val="32"/>
        </w:rPr>
        <w:t xml:space="preserve"> </w:t>
      </w:r>
      <w:r>
        <w:rPr>
          <w:rFonts w:ascii="Cambria Math" w:eastAsia="宋体" w:hAnsi="Cambria Math" w:cs="Cambria Math" w:hint="eastAsia"/>
          <w:sz w:val="32"/>
          <w:szCs w:val="32"/>
        </w:rPr>
        <w:t>涂装要求：外防腐，涂装前钢材表面应进行除锈处理，（颜色中灰）。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Cambria Math" w:hAnsi="Cambria Math" w:cs="Cambria Math" w:hint="eastAsia"/>
          <w:sz w:val="32"/>
          <w:szCs w:val="32"/>
        </w:rPr>
        <w:t>提供安装总图、基础图、易损件清单、静动荷载。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Cambria Math" w:hAnsi="Cambria Math" w:cs="Cambria Math" w:hint="eastAsia"/>
          <w:sz w:val="32"/>
          <w:szCs w:val="32"/>
        </w:rPr>
        <w:lastRenderedPageBreak/>
        <w:t>旧振动筛拆除，</w:t>
      </w:r>
      <w:proofErr w:type="gramStart"/>
      <w:r>
        <w:rPr>
          <w:rFonts w:ascii="Cambria Math" w:hAnsi="Cambria Math" w:cs="Cambria Math" w:hint="eastAsia"/>
          <w:sz w:val="32"/>
          <w:szCs w:val="32"/>
        </w:rPr>
        <w:t>新圆筛</w:t>
      </w:r>
      <w:proofErr w:type="gramEnd"/>
      <w:r>
        <w:rPr>
          <w:rFonts w:ascii="Cambria Math" w:hAnsi="Cambria Math" w:cs="Cambria Math" w:hint="eastAsia"/>
          <w:sz w:val="32"/>
          <w:szCs w:val="32"/>
        </w:rPr>
        <w:t>安装并调试。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Cambria Math" w:hAnsi="Cambria Math" w:cs="Cambria Math" w:hint="eastAsia"/>
          <w:sz w:val="32"/>
          <w:szCs w:val="32"/>
        </w:rPr>
        <w:t>现场制作圆筛框架，框架支撑工字钢（工</w:t>
      </w:r>
      <w:r>
        <w:rPr>
          <w:rFonts w:ascii="Cambria Math" w:hAnsi="Cambria Math" w:cs="Cambria Math" w:hint="eastAsia"/>
          <w:sz w:val="32"/>
          <w:szCs w:val="32"/>
        </w:rPr>
        <w:t>32a</w:t>
      </w:r>
      <w:r>
        <w:rPr>
          <w:rFonts w:ascii="Cambria Math" w:hAnsi="Cambria Math" w:cs="Cambria Math" w:hint="eastAsia"/>
          <w:sz w:val="32"/>
          <w:szCs w:val="32"/>
        </w:rPr>
        <w:t>）水泥灌注支脚。</w:t>
      </w:r>
    </w:p>
    <w:p w:rsidR="00CC3A48" w:rsidRDefault="00BC2ADA">
      <w:pPr>
        <w:pStyle w:val="a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ascii="Cambria Math" w:hAnsi="Cambria Math" w:cs="Cambria Math" w:hint="eastAsia"/>
          <w:sz w:val="32"/>
          <w:szCs w:val="32"/>
        </w:rPr>
        <w:t>到现场以实际位置确认图纸并出施工图纸及有利方案。与我司讨论后再签合同。</w:t>
      </w:r>
    </w:p>
    <w:p w:rsidR="00CC3A48" w:rsidRDefault="00CC3A48">
      <w:pPr>
        <w:pStyle w:val="a4"/>
        <w:ind w:left="720" w:firstLineChars="0" w:firstLine="0"/>
        <w:rPr>
          <w:sz w:val="32"/>
          <w:szCs w:val="32"/>
        </w:rPr>
      </w:pPr>
    </w:p>
    <w:sectPr w:rsidR="00CC3A48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DA" w:rsidRDefault="00BC2ADA">
      <w:r>
        <w:separator/>
      </w:r>
    </w:p>
  </w:endnote>
  <w:endnote w:type="continuationSeparator" w:id="0">
    <w:p w:rsidR="00BC2ADA" w:rsidRDefault="00B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DA" w:rsidRDefault="00BC2ADA">
      <w:r>
        <w:separator/>
      </w:r>
    </w:p>
  </w:footnote>
  <w:footnote w:type="continuationSeparator" w:id="0">
    <w:p w:rsidR="00BC2ADA" w:rsidRDefault="00BC2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48" w:rsidRDefault="00BC2ADA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406" type="#_x0000_t136" style="position:absolute;left:0;text-align:left;margin-left:0;margin-top:50pt;width:150pt;height:13pt;rotation:320;z-index:251658240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07" type="#_x0000_t136" style="position:absolute;left:0;text-align:left;margin-left:160pt;margin-top:50pt;width:150pt;height:13pt;rotation:320;z-index:251659264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08" type="#_x0000_t136" style="position:absolute;left:0;text-align:left;margin-left:320pt;margin-top:50pt;width:150pt;height:13pt;rotation:320;z-index:251660288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09" type="#_x0000_t136" style="position:absolute;left:0;text-align:left;margin-left:0;margin-top:200pt;width:150pt;height:13pt;rotation:320;z-index:251661312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0" type="#_x0000_t136" style="position:absolute;left:0;text-align:left;margin-left:160pt;margin-top:200pt;width:150pt;height:13pt;rotation:320;z-index:251662336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1" type="#_x0000_t136" style="position:absolute;left:0;text-align:left;margin-left:320pt;margin-top:200pt;width:150pt;height:13pt;rotation:320;z-index:251663360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2" type="#_x0000_t136" style="position:absolute;left:0;text-align:left;margin-left:0;margin-top:350pt;width:150pt;height:13pt;rotation:320;z-index:251664384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3" type="#_x0000_t136" style="position:absolute;left:0;text-align:left;margin-left:160pt;margin-top:350pt;width:150pt;height:13pt;rotation:320;z-index:251665408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4" type="#_x0000_t136" style="position:absolute;left:0;text-align:left;margin-left:320pt;margin-top:350pt;width:150pt;height:13pt;rotation:320;z-index:251666432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5" type="#_x0000_t136" style="position:absolute;left:0;text-align:left;margin-left:0;margin-top:500pt;width:150pt;height:13pt;rotation:320;z-index:251667456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6" type="#_x0000_t136" style="position:absolute;left:0;text-align:left;margin-left:160pt;margin-top:500pt;width:150pt;height:13pt;rotation:320;z-index:251668480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7" type="#_x0000_t136" style="position:absolute;left:0;text-align:left;margin-left:320pt;margin-top:500pt;width:150pt;height:13pt;rotation:320;z-index:251669504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8" type="#_x0000_t136" style="position:absolute;left:0;text-align:left;margin-left:0;margin-top:650pt;width:150pt;height:13pt;rotation:320;z-index:251670528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19" type="#_x0000_t136" style="position:absolute;left:0;text-align:left;margin-left:160pt;margin-top:650pt;width:150pt;height:13pt;rotation:320;z-index:251671552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3420" type="#_x0000_t136" style="position:absolute;left:0;text-align:left;margin-left:320pt;margin-top:650pt;width:150pt;height:13pt;rotation:320;z-index:251672576;mso-width-relative:page;mso-height-relative:page" fillcolor="silver" strokecolor="#dcdcdc" strokeweight="1pt">
          <v:textpath style="font-family:&quot;宋体&quot;;font-size:1pt" fitpath="t" string="吴磊  肥业股份  2025-04-11"/>
        </v:shape>
      </w:pict>
    </w:r>
    <w:r>
      <w:pict>
        <v:shape id="_x0000_s4844" type="#_x0000_t136" style="position:absolute;left:0;text-align:left;margin-left:0;margin-top:50pt;width:150pt;height:13pt;rotation:320;z-index:251642880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45" type="#_x0000_t136" style="position:absolute;left:0;text-align:left;margin-left:160pt;margin-top:50pt;width:150pt;height:13pt;rotation:320;z-index:251643904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46" type="#_x0000_t136" style="position:absolute;left:0;text-align:left;margin-left:320pt;margin-top:50pt;width:150pt;height:13pt;rotation:320;z-index:251644928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47" type="#_x0000_t136" style="position:absolute;left:0;text-align:left;margin-left:0;margin-top:200pt;width:150pt;height:13pt;rotation:320;z-index:251645952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48" type="#_x0000_t136" style="position:absolute;left:0;text-align:left;margin-left:160pt;margin-top:200pt;width:150pt;height:13pt;rotation:320;z-index:251646976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49" type="#_x0000_t136" style="position:absolute;left:0;text-align:left;margin-left:320pt;margin-top:200pt;width:150pt;height:13pt;rotation:320;z-index:251648000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0" type="#_x0000_t136" style="position:absolute;left:0;text-align:left;margin-left:0;margin-top:350pt;width:150pt;height:13pt;rotation:320;z-index:251649024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1" type="#_x0000_t136" style="position:absolute;left:0;text-align:left;margin-left:160pt;margin-top:350pt;width:150pt;height:13pt;rotation:320;z-index:251650048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2" type="#_x0000_t136" style="position:absolute;left:0;text-align:left;margin-left:320pt;margin-top:350pt;width:150pt;height:13pt;rotation:320;z-index:251651072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3" type="#_x0000_t136" style="position:absolute;left:0;text-align:left;margin-left:0;margin-top:500pt;width:150pt;height:13pt;rotation:320;z-index:251652096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4" type="#_x0000_t136" style="position:absolute;left:0;text-align:left;margin-left:160pt;margin-top:500pt;width:150pt;height:13pt;rotation:320;z-index:251653120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5" type="#_x0000_t136" style="position:absolute;left:0;text-align:left;margin-left:320pt;margin-top:500pt;width:150pt;height:13pt;rotation:320;z-index:251654144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6" type="#_x0000_t136" style="position:absolute;left:0;text-align:left;margin-left:0;margin-top:650pt;width:150pt;height:13pt;rotation:320;z-index:251655168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7" type="#_x0000_t136" style="position:absolute;left:0;text-align:left;margin-left:160pt;margin-top:650pt;width:150pt;height:13pt;rotation:320;z-index:251656192" fillcolor="silver" strokecolor="#dcdcdc" strokeweight="1pt">
          <v:textpath style="font-family:&quot;宋体&quot;;font-size:1pt" string="吴磊  肥业股份  2025-04-13"/>
        </v:shape>
      </w:pict>
    </w:r>
    <w:r>
      <w:pict>
        <v:shape id="_x0000_s4858" type="#_x0000_t136" style="position:absolute;left:0;text-align:left;margin-left:320pt;margin-top:650pt;width:150pt;height:13pt;rotation:320;z-index:251657216" fillcolor="silver" strokecolor="#dcdcdc" strokeweight="1pt">
          <v:textpath style="font-family:&quot;宋体&quot;;font-size:1pt" string="吴磊  肥业股份  2025-04-1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51FF"/>
    <w:multiLevelType w:val="multilevel"/>
    <w:tmpl w:val="ECA290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nsid w:val="546D3035"/>
    <w:multiLevelType w:val="multilevel"/>
    <w:tmpl w:val="4D2E53DA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896444"/>
    <w:multiLevelType w:val="multilevel"/>
    <w:tmpl w:val="8034BF4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59"/>
    <o:shapelayout v:ext="edit">
      <o:idmap v:ext="edit" data="2,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48"/>
    <w:rsid w:val="00833A6A"/>
    <w:rsid w:val="00BC2ADA"/>
    <w:rsid w:val="00CC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eyJoZGlkIjoiNTVjOTRmM2RhZDMwYmQyNGZlZTc5NTg1ZWQ1Y2Q4NTkiLCJ1c2VySWQiOiIxNjY3ODcyNDcwIn0=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B9C21130DA5646E181BF240CC84D07AC_12</vt:lpwstr>
  </property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404</Words>
  <Characters>504</Characters>
  <Lines>14</Lines>
  <Paragraphs>19</Paragraphs>
  <TotalTime>32</TotalTime>
  <ScaleCrop>false</ScaleCrop>
  <LinksUpToDate>false</LinksUpToDate>
  <CharactersWithSpaces>518</CharactersWithSpaces>
  <Application>WPS Office_12.1.0.20784_F1E327BC-269C-435d-A152-05C5408002CA</Application>
  <DocSecurity>0</DocSecuri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2025-04-11T07:13:00Z</dcterms:created>
  <dc:creator>wangaiwu</dc:creator>
  <cp:lastModifiedBy>WPS_1734585250</cp:lastModifiedBy>
  <dcterms:modified xsi:type="dcterms:W3CDTF">2025-04-13T01:08:08Z</dcterms:modified>
  <cp:revision>7</cp:revision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wangaiwu</dc:creator>
  <cp:lastModifiedBy>wangaiwu</cp:lastModifiedBy>
  <cp:revision>1</cp:revision>
  <dcterms:created xsi:type="dcterms:W3CDTF">2025-04-11T07:13:00Z</dcterms:created>
  <dcterms:modified xsi:type="dcterms:W3CDTF">2025-04-11T07:32:00Z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14.0000</AppVersion>
</Properties>
</file>

<file path=customXml/item6.xml><?xml version="1.0" encoding="utf-8"?>
<s:customData xmlns="http://www.wps.cn/officeDocument/2013/wpsCustomData" xmlns:s="http://www.wps.cn/officeDocument/2013/wpsCustomData">
  <customSectProps/>
  <customShpExts>
    <customShpInfo spid="_x0000_s3406"/>
    <customShpInfo spid="_x0000_s3407"/>
    <customShpInfo spid="_x0000_s3408"/>
    <customShpInfo spid="_x0000_s3409"/>
    <customShpInfo spid="_x0000_s3410"/>
    <customShpInfo spid="_x0000_s3411"/>
    <customShpInfo spid="_x0000_s3412"/>
    <customShpInfo spid="_x0000_s3413"/>
    <customShpInfo spid="_x0000_s3414"/>
    <customShpInfo spid="_x0000_s3415"/>
    <customShpInfo spid="_x0000_s3416"/>
    <customShpInfo spid="_x0000_s3417"/>
    <customShpInfo spid="_x0000_s3418"/>
    <customShpInfo spid="_x0000_s3419"/>
    <customShpInfo spid="_x0000_s3420"/>
  </customShpExts>
</s:customData>
</file>

<file path=customXml/itemProps1.xml><?xml version="1.0" encoding="utf-8"?>
<ds:datastoreItem xmlns:ds="http://schemas.openxmlformats.org/officeDocument/2006/customXml" ds:itemID="{1D9943E1-3679-429B-B802-903E704368CC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839D02A7-A179-4B3B-98DA-437BD824D088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3E857D19-C834-4A28-9A02-4D488AAEEA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DAFB16-32DD-4F38-A9C3-55034609BDD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1D27D29-52FD-4554-B9B2-33CE47ADF0F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461</Characters>
  <Application>Microsoft Office Word</Application>
  <DocSecurity>0</DocSecurity>
  <Lines>3</Lines>
  <Paragraphs>1</Paragraphs>
  <ScaleCrop>false</ScaleCrop>
  <Company>China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wangaiwu</dc:creator>
  <cp:lastModifiedBy>wangaiwu</cp:lastModifiedBy>
  <cp:revision>8</cp:revision>
  <dcterms:created xsi:type="dcterms:W3CDTF">2025-04-11T07:13:00Z</dcterms:created>
  <dcterms:modified xsi:type="dcterms:W3CDTF">2025-04-13T03:25:00Z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eyJoZGlkIjoiNTVjOTRmM2RhZDMwYmQyNGZlZTc5NTg1ZWQ1Y2Q4NTkiLCJ1c2VySWQiOiIxNjY3ODcyNDcwIn0=</vt:lpwstr>
  </property>
  <property fmtid="{D5CDD505-2E9C-101B-9397-08002B2CF9AE}" pid="3" name="KSOProductBuildVer">
    <vt:lpwstr>2052-12.1.0.20784</vt:lpwstr>
  </property>
  <property fmtid="{D5CDD505-2E9C-101B-9397-08002B2CF9AE}" pid="4" name="ICV">
    <vt:lpwstr>B9C21130DA5646E181BF240CC84D07AC_12</vt:lpwstr>
  </property>
</Properties>
</file>