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53EC6">
      <w:pPr>
        <w:bidi w:val="0"/>
        <w:jc w:val="center"/>
        <w:rPr>
          <w:rStyle w:val="9"/>
          <w:rFonts w:hint="default" w:ascii="黑体" w:hAnsi="黑体" w:eastAsia="黑体" w:cs="黑体"/>
          <w:b/>
          <w:bCs w:val="0"/>
          <w:sz w:val="32"/>
          <w:szCs w:val="32"/>
          <w:lang w:val="en-US" w:eastAsia="zh-CN"/>
        </w:rPr>
      </w:pPr>
      <w:bookmarkStart w:id="0" w:name="_GoBack"/>
      <w:bookmarkEnd w:id="0"/>
      <w:r>
        <w:rPr>
          <w:rStyle w:val="9"/>
          <w:rFonts w:hint="eastAsia" w:ascii="黑体" w:hAnsi="黑体" w:eastAsia="黑体" w:cs="黑体"/>
          <w:b/>
          <w:bCs w:val="0"/>
          <w:sz w:val="32"/>
          <w:szCs w:val="32"/>
          <w:lang w:val="en-US" w:eastAsia="zh-CN"/>
        </w:rPr>
        <w:t>江西黑猫炭黑股份有限公司景德镇基地</w:t>
      </w:r>
    </w:p>
    <w:p w14:paraId="0E718B4C">
      <w:pPr>
        <w:bidi w:val="0"/>
        <w:jc w:val="center"/>
        <w:rPr>
          <w:rStyle w:val="9"/>
          <w:rFonts w:hint="eastAsia" w:ascii="黑体" w:hAnsi="黑体" w:eastAsia="黑体" w:cs="黑体"/>
          <w:b/>
          <w:bCs w:val="0"/>
          <w:sz w:val="32"/>
          <w:szCs w:val="32"/>
          <w:lang w:val="en-US" w:eastAsia="zh-CN"/>
        </w:rPr>
      </w:pPr>
      <w:r>
        <w:rPr>
          <w:rStyle w:val="9"/>
          <w:rFonts w:hint="eastAsia" w:ascii="黑体" w:hAnsi="黑体" w:eastAsia="黑体" w:cs="黑体"/>
          <w:b/>
          <w:bCs w:val="0"/>
          <w:sz w:val="32"/>
          <w:szCs w:val="32"/>
          <w:lang w:val="en-US" w:eastAsia="zh-CN"/>
        </w:rPr>
        <w:t>动力车间脱硫石膏装车、打堆倒运工作的网上询价</w:t>
      </w:r>
    </w:p>
    <w:p w14:paraId="36B57AF9">
      <w:pPr>
        <w:numPr>
          <w:ilvl w:val="0"/>
          <w:numId w:val="1"/>
        </w:numPr>
        <w:bidi w:val="0"/>
        <w:jc w:val="left"/>
        <w:rPr>
          <w:rStyle w:val="9"/>
          <w:rFonts w:hint="eastAsia" w:ascii="宋体" w:hAnsi="宋体" w:eastAsia="宋体" w:cs="宋体"/>
          <w:b w:val="0"/>
          <w:bCs/>
          <w:color w:val="000000" w:themeColor="text1"/>
          <w:sz w:val="32"/>
          <w:szCs w:val="32"/>
          <w:lang w:val="en-US" w:eastAsia="zh-CN"/>
          <w14:textFill>
            <w14:solidFill>
              <w14:schemeClr w14:val="tx1"/>
            </w14:solidFill>
          </w14:textFill>
        </w:rPr>
      </w:pPr>
      <w:r>
        <w:rPr>
          <w:rStyle w:val="9"/>
          <w:rFonts w:hint="eastAsia" w:ascii="宋体" w:hAnsi="宋体" w:eastAsia="宋体" w:cs="宋体"/>
          <w:b w:val="0"/>
          <w:bCs/>
          <w:color w:val="000000" w:themeColor="text1"/>
          <w:sz w:val="32"/>
          <w:szCs w:val="32"/>
          <w:lang w:val="en-US" w:eastAsia="zh-CN"/>
          <w14:textFill>
            <w14:solidFill>
              <w14:schemeClr w14:val="tx1"/>
            </w14:solidFill>
          </w14:textFill>
        </w:rPr>
        <w:t>招标内容：</w:t>
      </w:r>
    </w:p>
    <w:p w14:paraId="24907D06">
      <w:pPr>
        <w:numPr>
          <w:ilvl w:val="0"/>
          <w:numId w:val="2"/>
        </w:numPr>
        <w:bidi w:val="0"/>
        <w:jc w:val="left"/>
        <w:rPr>
          <w:rStyle w:val="9"/>
          <w:rFonts w:hint="eastAsia" w:ascii="宋体" w:hAnsi="宋体" w:eastAsia="宋体" w:cs="宋体"/>
          <w:b w:val="0"/>
          <w:bCs/>
          <w:color w:val="000000" w:themeColor="text1"/>
          <w:sz w:val="28"/>
          <w:szCs w:val="28"/>
          <w:lang w:val="en-US" w:eastAsia="zh-CN"/>
          <w14:textFill>
            <w14:solidFill>
              <w14:schemeClr w14:val="tx1"/>
            </w14:solidFill>
          </w14:textFill>
        </w:rPr>
      </w:pP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内容名称：2025年1月1日-2025年12月31日动力车间脱硫石膏装车、打堆倒运工作。</w:t>
      </w:r>
    </w:p>
    <w:p w14:paraId="58A4A4A1">
      <w:pPr>
        <w:numPr>
          <w:ilvl w:val="0"/>
          <w:numId w:val="2"/>
        </w:numPr>
        <w:bidi w:val="0"/>
        <w:ind w:left="0" w:leftChars="0" w:firstLine="0" w:firstLineChars="0"/>
        <w:jc w:val="left"/>
        <w:rPr>
          <w:rStyle w:val="9"/>
          <w:rFonts w:hint="eastAsia" w:ascii="宋体" w:hAnsi="宋体" w:eastAsia="宋体" w:cs="宋体"/>
          <w:b w:val="0"/>
          <w:bCs/>
          <w:color w:val="000000" w:themeColor="text1"/>
          <w:sz w:val="28"/>
          <w:szCs w:val="28"/>
          <w:lang w:val="en-US" w:eastAsia="zh-CN"/>
          <w14:textFill>
            <w14:solidFill>
              <w14:schemeClr w14:val="tx1"/>
            </w14:solidFill>
          </w14:textFill>
        </w:rPr>
      </w:pP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招标项目工作内容：</w:t>
      </w:r>
    </w:p>
    <w:p w14:paraId="52A52316">
      <w:pPr>
        <w:numPr>
          <w:ilvl w:val="0"/>
          <w:numId w:val="0"/>
        </w:numPr>
        <w:bidi w:val="0"/>
        <w:ind w:leftChars="0"/>
        <w:jc w:val="left"/>
        <w:rPr>
          <w:rStyle w:val="9"/>
          <w:rFonts w:hint="default" w:ascii="宋体" w:hAnsi="宋体" w:eastAsia="宋体" w:cs="宋体"/>
          <w:b w:val="0"/>
          <w:bCs/>
          <w:color w:val="000000" w:themeColor="text1"/>
          <w:sz w:val="28"/>
          <w:szCs w:val="28"/>
          <w:lang w:val="en-US" w:eastAsia="zh-CN"/>
          <w14:textFill>
            <w14:solidFill>
              <w14:schemeClr w14:val="tx1"/>
            </w14:solidFill>
          </w14:textFill>
        </w:rPr>
      </w:pP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2.1在动力车间石膏库</w:t>
      </w:r>
      <w:r>
        <w:rPr>
          <w:rFonts w:hint="eastAsia" w:ascii="宋体" w:hAnsi="宋体" w:eastAsia="宋体" w:cs="宋体"/>
          <w:i w:val="0"/>
          <w:iCs w:val="0"/>
          <w:color w:val="000000"/>
          <w:kern w:val="0"/>
          <w:sz w:val="28"/>
          <w:szCs w:val="28"/>
          <w:u w:val="none"/>
          <w:lang w:val="en-US" w:eastAsia="zh-CN" w:bidi="ar"/>
        </w:rPr>
        <w:t>用50#装载车进行石膏打堆。</w:t>
      </w:r>
    </w:p>
    <w:p w14:paraId="3551FE7F">
      <w:pPr>
        <w:numPr>
          <w:ilvl w:val="0"/>
          <w:numId w:val="0"/>
        </w:numPr>
        <w:bidi w:val="0"/>
        <w:ind w:leftChars="0"/>
        <w:jc w:val="left"/>
        <w:rPr>
          <w:rFonts w:hint="eastAsia" w:ascii="宋体" w:hAnsi="宋体" w:eastAsia="宋体" w:cs="宋体"/>
          <w:i w:val="0"/>
          <w:iCs w:val="0"/>
          <w:color w:val="000000"/>
          <w:kern w:val="0"/>
          <w:sz w:val="28"/>
          <w:szCs w:val="28"/>
          <w:u w:val="none"/>
          <w:lang w:val="en-US" w:eastAsia="zh-CN" w:bidi="ar"/>
        </w:rPr>
      </w:pP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2.2在动力车间石膏库</w:t>
      </w:r>
      <w:r>
        <w:rPr>
          <w:rFonts w:hint="eastAsia" w:ascii="宋体" w:hAnsi="宋体" w:eastAsia="宋体" w:cs="宋体"/>
          <w:i w:val="0"/>
          <w:iCs w:val="0"/>
          <w:color w:val="000000"/>
          <w:kern w:val="0"/>
          <w:sz w:val="28"/>
          <w:szCs w:val="28"/>
          <w:u w:val="none"/>
          <w:lang w:val="en-US" w:eastAsia="zh-CN" w:bidi="ar"/>
        </w:rPr>
        <w:t>用装载车或挖机装到货运车上（50吨/车），每年大约3500吨左右石膏，石膏重量依据以实际车辆过磅单为准。</w:t>
      </w:r>
    </w:p>
    <w:p w14:paraId="450D3B91">
      <w:pPr>
        <w:numPr>
          <w:ilvl w:val="0"/>
          <w:numId w:val="0"/>
        </w:numPr>
        <w:bidi w:val="0"/>
        <w:ind w:leftChars="0"/>
        <w:jc w:val="left"/>
        <w:rPr>
          <w:rStyle w:val="9"/>
          <w:rFonts w:hint="eastAsia" w:ascii="宋体" w:hAnsi="宋体" w:eastAsia="宋体" w:cs="宋体"/>
          <w:b w:val="0"/>
          <w:bCs/>
          <w:color w:val="000000" w:themeColor="text1"/>
          <w:sz w:val="28"/>
          <w:szCs w:val="28"/>
          <w:lang w:val="en-US" w:eastAsia="zh-CN"/>
          <w14:textFill>
            <w14:solidFill>
              <w14:schemeClr w14:val="tx1"/>
            </w14:solidFill>
          </w14:textFill>
        </w:rPr>
      </w:pP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2.3清理装车及打堆过后的现场卫生。</w:t>
      </w:r>
    </w:p>
    <w:p w14:paraId="3DCFB4E3">
      <w:pPr>
        <w:numPr>
          <w:ilvl w:val="0"/>
          <w:numId w:val="0"/>
        </w:numPr>
        <w:bidi w:val="0"/>
        <w:ind w:leftChars="0"/>
        <w:jc w:val="left"/>
        <w:rPr>
          <w:rStyle w:val="9"/>
          <w:rFonts w:hint="eastAsia" w:ascii="宋体" w:hAnsi="宋体" w:eastAsia="宋体" w:cs="宋体"/>
          <w:b w:val="0"/>
          <w:bCs/>
          <w:color w:val="000000" w:themeColor="text1"/>
          <w:sz w:val="28"/>
          <w:szCs w:val="28"/>
          <w:lang w:val="en-US" w:eastAsia="zh-CN"/>
          <w14:textFill>
            <w14:solidFill>
              <w14:schemeClr w14:val="tx1"/>
            </w14:solidFill>
          </w14:textFill>
        </w:rPr>
      </w:pP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2.4中标公司必须无条件服从黑猫股份公司的要求，随叫随到处理石膏相关事务。</w:t>
      </w:r>
    </w:p>
    <w:p w14:paraId="47C2DE64">
      <w:pPr>
        <w:numPr>
          <w:ilvl w:val="0"/>
          <w:numId w:val="0"/>
        </w:numPr>
        <w:bidi w:val="0"/>
        <w:ind w:leftChars="0"/>
        <w:jc w:val="left"/>
        <w:rPr>
          <w:rStyle w:val="9"/>
          <w:rFonts w:hint="default" w:ascii="宋体" w:hAnsi="宋体" w:eastAsia="宋体" w:cs="宋体"/>
          <w:b w:val="0"/>
          <w:bCs/>
          <w:color w:val="000000" w:themeColor="text1"/>
          <w:sz w:val="28"/>
          <w:szCs w:val="28"/>
          <w:lang w:val="en-US" w:eastAsia="zh-CN"/>
          <w14:textFill>
            <w14:solidFill>
              <w14:schemeClr w14:val="tx1"/>
            </w14:solidFill>
          </w14:textFill>
        </w:rPr>
      </w:pP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2.5中标公司人员和车辆在进入黑猫股份公司经营区域内必须遵守黑猫股份公司的管理制度，违法相关管理制度，按管理制度进行考核。</w:t>
      </w:r>
    </w:p>
    <w:p w14:paraId="79A4361E">
      <w:pPr>
        <w:numPr>
          <w:ilvl w:val="0"/>
          <w:numId w:val="0"/>
        </w:numPr>
        <w:bidi w:val="0"/>
        <w:ind w:leftChars="0"/>
        <w:jc w:val="left"/>
        <w:rPr>
          <w:rStyle w:val="9"/>
          <w:rFonts w:hint="default" w:ascii="宋体" w:hAnsi="宋体" w:eastAsia="宋体" w:cs="宋体"/>
          <w:b w:val="0"/>
          <w:bCs/>
          <w:color w:val="000000" w:themeColor="text1"/>
          <w:sz w:val="28"/>
          <w:szCs w:val="28"/>
          <w:lang w:val="en-US" w:eastAsia="zh-CN"/>
          <w14:textFill>
            <w14:solidFill>
              <w14:schemeClr w14:val="tx1"/>
            </w14:solidFill>
          </w14:textFill>
        </w:rPr>
      </w:pP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2.6中标公司</w:t>
      </w:r>
      <w:r>
        <w:rPr>
          <w:rStyle w:val="9"/>
          <w:rFonts w:hint="default" w:ascii="宋体" w:hAnsi="宋体" w:eastAsia="宋体" w:cs="宋体"/>
          <w:b w:val="0"/>
          <w:bCs/>
          <w:color w:val="000000" w:themeColor="text1"/>
          <w:sz w:val="28"/>
          <w:szCs w:val="28"/>
          <w:lang w:val="en-US" w:eastAsia="zh-CN"/>
          <w14:textFill>
            <w14:solidFill>
              <w14:schemeClr w14:val="tx1"/>
            </w14:solidFill>
          </w14:textFill>
        </w:rPr>
        <w:t>负责本方的一切安全</w:t>
      </w: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环保</w:t>
      </w:r>
      <w:r>
        <w:rPr>
          <w:rStyle w:val="9"/>
          <w:rFonts w:hint="default" w:ascii="宋体" w:hAnsi="宋体" w:eastAsia="宋体" w:cs="宋体"/>
          <w:b w:val="0"/>
          <w:bCs/>
          <w:color w:val="000000" w:themeColor="text1"/>
          <w:sz w:val="28"/>
          <w:szCs w:val="28"/>
          <w:lang w:val="en-US" w:eastAsia="zh-CN"/>
          <w14:textFill>
            <w14:solidFill>
              <w14:schemeClr w14:val="tx1"/>
            </w14:solidFill>
          </w14:textFill>
        </w:rPr>
        <w:t>责任，</w:t>
      </w: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中标公司</w:t>
      </w:r>
      <w:r>
        <w:rPr>
          <w:rStyle w:val="9"/>
          <w:rFonts w:hint="default" w:ascii="宋体" w:hAnsi="宋体" w:eastAsia="宋体" w:cs="宋体"/>
          <w:b w:val="0"/>
          <w:bCs/>
          <w:color w:val="000000" w:themeColor="text1"/>
          <w:sz w:val="28"/>
          <w:szCs w:val="28"/>
          <w:lang w:val="en-US" w:eastAsia="zh-CN"/>
          <w14:textFill>
            <w14:solidFill>
              <w14:schemeClr w14:val="tx1"/>
            </w14:solidFill>
          </w14:textFill>
        </w:rPr>
        <w:t>工作人员工作过程中发生人身财产损害及造成他人人身财产损害的，由</w:t>
      </w: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中标公司</w:t>
      </w:r>
      <w:r>
        <w:rPr>
          <w:rStyle w:val="9"/>
          <w:rFonts w:hint="default" w:ascii="宋体" w:hAnsi="宋体" w:eastAsia="宋体" w:cs="宋体"/>
          <w:b w:val="0"/>
          <w:bCs/>
          <w:color w:val="000000" w:themeColor="text1"/>
          <w:sz w:val="28"/>
          <w:szCs w:val="28"/>
          <w:lang w:val="en-US" w:eastAsia="zh-CN"/>
          <w14:textFill>
            <w14:solidFill>
              <w14:schemeClr w14:val="tx1"/>
            </w14:solidFill>
          </w14:textFill>
        </w:rPr>
        <w:t>自行承担，与</w:t>
      </w:r>
      <w:r>
        <w:rPr>
          <w:rStyle w:val="9"/>
          <w:rFonts w:hint="eastAsia" w:ascii="宋体" w:hAnsi="宋体" w:eastAsia="宋体" w:cs="宋体"/>
          <w:b w:val="0"/>
          <w:bCs/>
          <w:color w:val="000000" w:themeColor="text1"/>
          <w:sz w:val="28"/>
          <w:szCs w:val="28"/>
          <w:lang w:val="en-US" w:eastAsia="zh-CN"/>
          <w14:textFill>
            <w14:solidFill>
              <w14:schemeClr w14:val="tx1"/>
            </w14:solidFill>
          </w14:textFill>
        </w:rPr>
        <w:t>黑猫股份公司</w:t>
      </w:r>
      <w:r>
        <w:rPr>
          <w:rStyle w:val="9"/>
          <w:rFonts w:hint="default" w:ascii="宋体" w:hAnsi="宋体" w:eastAsia="宋体" w:cs="宋体"/>
          <w:b w:val="0"/>
          <w:bCs/>
          <w:color w:val="000000" w:themeColor="text1"/>
          <w:sz w:val="28"/>
          <w:szCs w:val="28"/>
          <w:lang w:val="en-US" w:eastAsia="zh-CN"/>
          <w14:textFill>
            <w14:solidFill>
              <w14:schemeClr w14:val="tx1"/>
            </w14:solidFill>
          </w14:textFill>
        </w:rPr>
        <w:t>无关。</w:t>
      </w:r>
    </w:p>
    <w:p w14:paraId="5C14FFD2">
      <w:pPr>
        <w:bidi w:val="0"/>
        <w:jc w:val="left"/>
        <w:rPr>
          <w:rStyle w:val="9"/>
          <w:rFonts w:hint="eastAsia" w:ascii="宋体" w:hAnsi="宋体" w:eastAsia="宋体" w:cs="宋体"/>
          <w:b/>
          <w:bCs w:val="0"/>
          <w:color w:val="000000" w:themeColor="text1"/>
          <w:sz w:val="32"/>
          <w:szCs w:val="32"/>
          <w:lang w:val="en-US" w:eastAsia="zh-CN"/>
          <w14:textFill>
            <w14:solidFill>
              <w14:schemeClr w14:val="tx1"/>
            </w14:solidFill>
          </w14:textFill>
        </w:rPr>
      </w:pPr>
      <w:r>
        <w:rPr>
          <w:rStyle w:val="9"/>
          <w:rFonts w:hint="eastAsia" w:ascii="宋体" w:hAnsi="宋体" w:eastAsia="宋体" w:cs="宋体"/>
          <w:b/>
          <w:bCs w:val="0"/>
          <w:color w:val="000000" w:themeColor="text1"/>
          <w:sz w:val="32"/>
          <w:szCs w:val="32"/>
          <w:lang w:val="en-US" w:eastAsia="zh-CN"/>
          <w14:textFill>
            <w14:solidFill>
              <w14:schemeClr w14:val="tx1"/>
            </w14:solidFill>
          </w14:textFill>
        </w:rPr>
        <w:t>二、对投标人资格要求：</w:t>
      </w:r>
    </w:p>
    <w:p w14:paraId="1B20E5FB">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本次招标要求投标人同时具备以下资格条件：</w:t>
      </w:r>
    </w:p>
    <w:p w14:paraId="154241DF">
      <w:pPr>
        <w:numPr>
          <w:ilvl w:val="0"/>
          <w:numId w:val="0"/>
        </w:numPr>
        <w:bidi w:val="0"/>
        <w:ind w:left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（1）投标人应是在中华人民共和国注册，具有独立法人资格和履行合同的能力。</w:t>
      </w:r>
    </w:p>
    <w:p w14:paraId="4C9977AC">
      <w:pPr>
        <w:numPr>
          <w:ilvl w:val="0"/>
          <w:numId w:val="0"/>
        </w:numPr>
        <w:bidi w:val="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（2）投标人营业执照经营范围须包括劳务服务、劳务派遣等一项或多项内容，提供营业执照副本复印件。</w:t>
      </w:r>
    </w:p>
    <w:p w14:paraId="67041DF4">
      <w:pPr>
        <w:numPr>
          <w:ilvl w:val="0"/>
          <w:numId w:val="0"/>
        </w:numPr>
        <w:bidi w:val="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（3）在同等报价情况下投标人有工作经验或业绩的优先。</w:t>
      </w:r>
    </w:p>
    <w:p w14:paraId="60EDD557">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投标人2020年1月1日至今不得发生重大失信、质量、安全问题。</w:t>
      </w:r>
    </w:p>
    <w:p w14:paraId="6A44D373">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具有良好的银行资信和商业信誉，没有处于被责令停业、财产被接管、冻结、破产状态。</w:t>
      </w:r>
    </w:p>
    <w:p w14:paraId="1FBC3554">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招标不接受投标人组成联合体投标。</w:t>
      </w:r>
    </w:p>
    <w:p w14:paraId="05FC4563">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人员要求：</w:t>
      </w:r>
    </w:p>
    <w:p w14:paraId="72296CE6">
      <w:pPr>
        <w:numPr>
          <w:ilvl w:val="0"/>
          <w:numId w:val="0"/>
        </w:numPr>
        <w:bidi w:val="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（1）操作人员年龄在55周岁（含55周岁）以下的健康人员。</w:t>
      </w:r>
    </w:p>
    <w:p w14:paraId="75572E52">
      <w:pPr>
        <w:numPr>
          <w:ilvl w:val="0"/>
          <w:numId w:val="0"/>
        </w:numPr>
        <w:bidi w:val="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（2）必须为操作人员购买人身意外险。</w:t>
      </w:r>
    </w:p>
    <w:p w14:paraId="17B366BE">
      <w:pPr>
        <w:numPr>
          <w:ilvl w:val="0"/>
          <w:numId w:val="0"/>
        </w:numPr>
        <w:bidi w:val="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（3）操作完成后现场作业区域卫生按甲方厂规厂纪要求执行。</w:t>
      </w:r>
    </w:p>
    <w:p w14:paraId="40E86A00">
      <w:pPr>
        <w:numPr>
          <w:ilvl w:val="0"/>
          <w:numId w:val="0"/>
        </w:numPr>
        <w:bidi w:val="0"/>
        <w:ind w:left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（4）操作人员工具及劳保用品自备，工具及劳保用品需符合国家标准要求。</w:t>
      </w:r>
    </w:p>
    <w:p w14:paraId="0B053A08">
      <w:pPr>
        <w:bidi w:val="0"/>
        <w:ind w:firstLine="520"/>
        <w:rPr>
          <w:rFonts w:hint="default"/>
          <w:color w:val="000000" w:themeColor="text1"/>
          <w:sz w:val="28"/>
          <w:szCs w:val="28"/>
          <w:lang w:val="en-US" w:eastAsia="zh-CN"/>
          <w14:textFill>
            <w14:solidFill>
              <w14:schemeClr w14:val="tx1"/>
            </w14:solidFill>
          </w14:textFill>
        </w:rPr>
      </w:pPr>
    </w:p>
    <w:p w14:paraId="67E5FE25">
      <w:pPr>
        <w:bidi w:val="0"/>
        <w:ind w:firstLine="520"/>
        <w:rPr>
          <w:rFonts w:hint="default"/>
          <w:color w:val="000000" w:themeColor="text1"/>
          <w:sz w:val="28"/>
          <w:szCs w:val="28"/>
          <w:lang w:val="en-US" w:eastAsia="zh-CN"/>
          <w14:textFill>
            <w14:solidFill>
              <w14:schemeClr w14:val="tx1"/>
            </w14:solidFill>
          </w14:textFill>
        </w:rPr>
      </w:pPr>
    </w:p>
    <w:p w14:paraId="62E9B651">
      <w:pPr>
        <w:bidi w:val="0"/>
        <w:ind w:firstLine="5320" w:firstLineChars="190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景德镇生产基地环保科</w:t>
      </w:r>
    </w:p>
    <w:p w14:paraId="0F35A171">
      <w:pPr>
        <w:bidi w:val="0"/>
        <w:ind w:firstLine="5726" w:firstLineChars="2045"/>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2024年12月11日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E320C"/>
    <w:multiLevelType w:val="singleLevel"/>
    <w:tmpl w:val="D95E320C"/>
    <w:lvl w:ilvl="0" w:tentative="0">
      <w:start w:val="1"/>
      <w:numFmt w:val="decimal"/>
      <w:lvlText w:val="%1."/>
      <w:lvlJc w:val="left"/>
      <w:pPr>
        <w:ind w:left="425" w:hanging="425"/>
      </w:pPr>
      <w:rPr>
        <w:rFonts w:hint="default"/>
      </w:rPr>
    </w:lvl>
  </w:abstractNum>
  <w:abstractNum w:abstractNumId="1">
    <w:nsid w:val="FAAC709C"/>
    <w:multiLevelType w:val="singleLevel"/>
    <w:tmpl w:val="FAAC709C"/>
    <w:lvl w:ilvl="0" w:tentative="0">
      <w:start w:val="1"/>
      <w:numFmt w:val="chineseCounting"/>
      <w:suff w:val="nothing"/>
      <w:lvlText w:val="%1、"/>
      <w:lvlJc w:val="left"/>
      <w:rPr>
        <w:rFonts w:hint="eastAsia"/>
      </w:rPr>
    </w:lvl>
  </w:abstractNum>
  <w:abstractNum w:abstractNumId="2">
    <w:nsid w:val="15E14826"/>
    <w:multiLevelType w:val="singleLevel"/>
    <w:tmpl w:val="15E1482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TQ5ZjAzMTAyYTEyYzlhNWE0MzRkZmI2ZjU4NzEifQ=="/>
  </w:docVars>
  <w:rsids>
    <w:rsidRoot w:val="2DDD62B9"/>
    <w:rsid w:val="0050515A"/>
    <w:rsid w:val="00EB68CB"/>
    <w:rsid w:val="01822ED6"/>
    <w:rsid w:val="02365642"/>
    <w:rsid w:val="02AE07B4"/>
    <w:rsid w:val="02B06552"/>
    <w:rsid w:val="02FE2446"/>
    <w:rsid w:val="03011EF0"/>
    <w:rsid w:val="033907C5"/>
    <w:rsid w:val="03431ACF"/>
    <w:rsid w:val="03F612F2"/>
    <w:rsid w:val="04647EE5"/>
    <w:rsid w:val="04DE2F89"/>
    <w:rsid w:val="05167356"/>
    <w:rsid w:val="056F4C76"/>
    <w:rsid w:val="057060E1"/>
    <w:rsid w:val="05AF7688"/>
    <w:rsid w:val="05E465B1"/>
    <w:rsid w:val="05F8768A"/>
    <w:rsid w:val="06BB0733"/>
    <w:rsid w:val="071F5C40"/>
    <w:rsid w:val="077C056A"/>
    <w:rsid w:val="07965427"/>
    <w:rsid w:val="07A85A80"/>
    <w:rsid w:val="07B95F97"/>
    <w:rsid w:val="07F57381"/>
    <w:rsid w:val="088270EB"/>
    <w:rsid w:val="08877AC4"/>
    <w:rsid w:val="08BB229D"/>
    <w:rsid w:val="08C903EE"/>
    <w:rsid w:val="0A3C2250"/>
    <w:rsid w:val="0A6C2012"/>
    <w:rsid w:val="0A852A7A"/>
    <w:rsid w:val="0AB72F0B"/>
    <w:rsid w:val="0ABF51EF"/>
    <w:rsid w:val="0B5400F5"/>
    <w:rsid w:val="0BFC5AE6"/>
    <w:rsid w:val="0D8B0670"/>
    <w:rsid w:val="0EC86D78"/>
    <w:rsid w:val="0EF87818"/>
    <w:rsid w:val="0F0B3015"/>
    <w:rsid w:val="0F424D0A"/>
    <w:rsid w:val="0F9D767B"/>
    <w:rsid w:val="0FA61182"/>
    <w:rsid w:val="0FE00E54"/>
    <w:rsid w:val="10CF17BD"/>
    <w:rsid w:val="10EF6181"/>
    <w:rsid w:val="11602BFD"/>
    <w:rsid w:val="11B26A0E"/>
    <w:rsid w:val="11B5604C"/>
    <w:rsid w:val="122042A9"/>
    <w:rsid w:val="126A32DB"/>
    <w:rsid w:val="128A52C5"/>
    <w:rsid w:val="135F3224"/>
    <w:rsid w:val="13A20A6A"/>
    <w:rsid w:val="13C02EF0"/>
    <w:rsid w:val="14646E8F"/>
    <w:rsid w:val="14B91DC7"/>
    <w:rsid w:val="154F22A7"/>
    <w:rsid w:val="156E12ED"/>
    <w:rsid w:val="15D55550"/>
    <w:rsid w:val="16496F73"/>
    <w:rsid w:val="16F54124"/>
    <w:rsid w:val="18275456"/>
    <w:rsid w:val="186D2955"/>
    <w:rsid w:val="186F04A3"/>
    <w:rsid w:val="194B787A"/>
    <w:rsid w:val="194C1917"/>
    <w:rsid w:val="1A8018AB"/>
    <w:rsid w:val="1B167181"/>
    <w:rsid w:val="1B171A63"/>
    <w:rsid w:val="1BE56844"/>
    <w:rsid w:val="1C304D9B"/>
    <w:rsid w:val="1C4250E9"/>
    <w:rsid w:val="1C4A56C8"/>
    <w:rsid w:val="1C9E3BBC"/>
    <w:rsid w:val="1CA16BEB"/>
    <w:rsid w:val="1D44297A"/>
    <w:rsid w:val="1DAA34CC"/>
    <w:rsid w:val="1E8312CB"/>
    <w:rsid w:val="1F50123E"/>
    <w:rsid w:val="1FB81765"/>
    <w:rsid w:val="205C5A6C"/>
    <w:rsid w:val="20A969EB"/>
    <w:rsid w:val="20F37572"/>
    <w:rsid w:val="210C32E0"/>
    <w:rsid w:val="218756E1"/>
    <w:rsid w:val="21896DA5"/>
    <w:rsid w:val="21F75641"/>
    <w:rsid w:val="228A12A3"/>
    <w:rsid w:val="22C21666"/>
    <w:rsid w:val="23110FE2"/>
    <w:rsid w:val="23522407"/>
    <w:rsid w:val="23B407BF"/>
    <w:rsid w:val="252A2AFC"/>
    <w:rsid w:val="254905BF"/>
    <w:rsid w:val="258B6426"/>
    <w:rsid w:val="25F24773"/>
    <w:rsid w:val="25F24D69"/>
    <w:rsid w:val="26F2534A"/>
    <w:rsid w:val="2759497F"/>
    <w:rsid w:val="27C011E1"/>
    <w:rsid w:val="28886F8D"/>
    <w:rsid w:val="28897721"/>
    <w:rsid w:val="28B92642"/>
    <w:rsid w:val="29685906"/>
    <w:rsid w:val="298D4B00"/>
    <w:rsid w:val="29F01E9D"/>
    <w:rsid w:val="2A1C040D"/>
    <w:rsid w:val="2AA10CB3"/>
    <w:rsid w:val="2AB227E7"/>
    <w:rsid w:val="2AD034CF"/>
    <w:rsid w:val="2B073965"/>
    <w:rsid w:val="2B661571"/>
    <w:rsid w:val="2C4C5671"/>
    <w:rsid w:val="2D23672C"/>
    <w:rsid w:val="2DDD62B9"/>
    <w:rsid w:val="2DF62531"/>
    <w:rsid w:val="2E1E11AF"/>
    <w:rsid w:val="2F460A1E"/>
    <w:rsid w:val="2F4B2E2C"/>
    <w:rsid w:val="30094B8F"/>
    <w:rsid w:val="30226B1E"/>
    <w:rsid w:val="303B0B81"/>
    <w:rsid w:val="305E395C"/>
    <w:rsid w:val="30BA27C6"/>
    <w:rsid w:val="315F185A"/>
    <w:rsid w:val="317D024F"/>
    <w:rsid w:val="31B13911"/>
    <w:rsid w:val="326B49E2"/>
    <w:rsid w:val="329C10D7"/>
    <w:rsid w:val="32BA64FF"/>
    <w:rsid w:val="32BB7BD8"/>
    <w:rsid w:val="32E738F0"/>
    <w:rsid w:val="331320A2"/>
    <w:rsid w:val="34F824DE"/>
    <w:rsid w:val="35125072"/>
    <w:rsid w:val="351F078B"/>
    <w:rsid w:val="354632DC"/>
    <w:rsid w:val="35812566"/>
    <w:rsid w:val="359468D1"/>
    <w:rsid w:val="37721F02"/>
    <w:rsid w:val="380A7A04"/>
    <w:rsid w:val="38AB0D8A"/>
    <w:rsid w:val="38AF476D"/>
    <w:rsid w:val="38D1110E"/>
    <w:rsid w:val="39395D62"/>
    <w:rsid w:val="393F66F8"/>
    <w:rsid w:val="398A2829"/>
    <w:rsid w:val="3A1144AF"/>
    <w:rsid w:val="3A667958"/>
    <w:rsid w:val="3A90728F"/>
    <w:rsid w:val="3A996E20"/>
    <w:rsid w:val="3B926615"/>
    <w:rsid w:val="3BC07649"/>
    <w:rsid w:val="3BC77AB3"/>
    <w:rsid w:val="3C076131"/>
    <w:rsid w:val="3C36637F"/>
    <w:rsid w:val="3C68000F"/>
    <w:rsid w:val="3D0A5EA3"/>
    <w:rsid w:val="3ED10173"/>
    <w:rsid w:val="3F67215D"/>
    <w:rsid w:val="3FB53154"/>
    <w:rsid w:val="401C2AB7"/>
    <w:rsid w:val="40794046"/>
    <w:rsid w:val="40FB0B8E"/>
    <w:rsid w:val="41756B51"/>
    <w:rsid w:val="417A45BC"/>
    <w:rsid w:val="41E939AE"/>
    <w:rsid w:val="42245529"/>
    <w:rsid w:val="42537038"/>
    <w:rsid w:val="43036E07"/>
    <w:rsid w:val="43261E39"/>
    <w:rsid w:val="432A092B"/>
    <w:rsid w:val="439E6E16"/>
    <w:rsid w:val="44693D0D"/>
    <w:rsid w:val="45A100BA"/>
    <w:rsid w:val="471F7884"/>
    <w:rsid w:val="48084B0D"/>
    <w:rsid w:val="48197E87"/>
    <w:rsid w:val="48385976"/>
    <w:rsid w:val="486A1DE5"/>
    <w:rsid w:val="49511303"/>
    <w:rsid w:val="49B93C25"/>
    <w:rsid w:val="4AAC682E"/>
    <w:rsid w:val="4ABC70AC"/>
    <w:rsid w:val="4B9E3FEE"/>
    <w:rsid w:val="4BB205FC"/>
    <w:rsid w:val="4C5C2F8D"/>
    <w:rsid w:val="4C5E6323"/>
    <w:rsid w:val="4D134F06"/>
    <w:rsid w:val="4DB32655"/>
    <w:rsid w:val="4DFE4589"/>
    <w:rsid w:val="4E3C6466"/>
    <w:rsid w:val="4E5E3C4F"/>
    <w:rsid w:val="4E810A89"/>
    <w:rsid w:val="4E827DAC"/>
    <w:rsid w:val="4EF676C9"/>
    <w:rsid w:val="4F4D107D"/>
    <w:rsid w:val="4F7C3C4D"/>
    <w:rsid w:val="500378B5"/>
    <w:rsid w:val="50DF0925"/>
    <w:rsid w:val="510C5A05"/>
    <w:rsid w:val="518624C8"/>
    <w:rsid w:val="51BA3CFB"/>
    <w:rsid w:val="51E554CA"/>
    <w:rsid w:val="526037D7"/>
    <w:rsid w:val="526A01B2"/>
    <w:rsid w:val="526C0DA4"/>
    <w:rsid w:val="53D32A9C"/>
    <w:rsid w:val="540D353E"/>
    <w:rsid w:val="5422686A"/>
    <w:rsid w:val="543D5452"/>
    <w:rsid w:val="546E7259"/>
    <w:rsid w:val="54AF555B"/>
    <w:rsid w:val="54E0578B"/>
    <w:rsid w:val="552A4769"/>
    <w:rsid w:val="5541657E"/>
    <w:rsid w:val="554409B8"/>
    <w:rsid w:val="56001EDD"/>
    <w:rsid w:val="56BB2885"/>
    <w:rsid w:val="57FA29B8"/>
    <w:rsid w:val="58E2157D"/>
    <w:rsid w:val="59590F80"/>
    <w:rsid w:val="59E20FEB"/>
    <w:rsid w:val="5A557853"/>
    <w:rsid w:val="5A5722AB"/>
    <w:rsid w:val="5A926CD7"/>
    <w:rsid w:val="5AFF4B4C"/>
    <w:rsid w:val="5B700C99"/>
    <w:rsid w:val="5B8B757F"/>
    <w:rsid w:val="5B934982"/>
    <w:rsid w:val="5BA241CA"/>
    <w:rsid w:val="5BC50070"/>
    <w:rsid w:val="5C9B7453"/>
    <w:rsid w:val="5D271CAC"/>
    <w:rsid w:val="5D2774C6"/>
    <w:rsid w:val="5D2C1E4A"/>
    <w:rsid w:val="5D46181B"/>
    <w:rsid w:val="5F0B4EBD"/>
    <w:rsid w:val="5F703EEB"/>
    <w:rsid w:val="5F8958D3"/>
    <w:rsid w:val="606621B4"/>
    <w:rsid w:val="60E074B1"/>
    <w:rsid w:val="60EF2AB7"/>
    <w:rsid w:val="60F14772"/>
    <w:rsid w:val="60FD773F"/>
    <w:rsid w:val="61566A82"/>
    <w:rsid w:val="615A3AE7"/>
    <w:rsid w:val="617F2ACF"/>
    <w:rsid w:val="62EA001B"/>
    <w:rsid w:val="62FF279A"/>
    <w:rsid w:val="63711FB6"/>
    <w:rsid w:val="63D538F9"/>
    <w:rsid w:val="640F60BE"/>
    <w:rsid w:val="6477213E"/>
    <w:rsid w:val="6483349E"/>
    <w:rsid w:val="650C0D3B"/>
    <w:rsid w:val="653D6AF7"/>
    <w:rsid w:val="66461F76"/>
    <w:rsid w:val="6660394E"/>
    <w:rsid w:val="66604421"/>
    <w:rsid w:val="668E35D9"/>
    <w:rsid w:val="67034553"/>
    <w:rsid w:val="68047898"/>
    <w:rsid w:val="684E6A05"/>
    <w:rsid w:val="69933402"/>
    <w:rsid w:val="69BA198C"/>
    <w:rsid w:val="69F227E9"/>
    <w:rsid w:val="6A651757"/>
    <w:rsid w:val="6ABC72BE"/>
    <w:rsid w:val="6AE76A24"/>
    <w:rsid w:val="6B5C6713"/>
    <w:rsid w:val="6BF26FCA"/>
    <w:rsid w:val="6C704A72"/>
    <w:rsid w:val="6C9C1CB2"/>
    <w:rsid w:val="6CDA663D"/>
    <w:rsid w:val="6D6B5D9F"/>
    <w:rsid w:val="6D6E0944"/>
    <w:rsid w:val="6D7A686F"/>
    <w:rsid w:val="6D8D5104"/>
    <w:rsid w:val="6E09534F"/>
    <w:rsid w:val="6E8A62CB"/>
    <w:rsid w:val="6E9455E1"/>
    <w:rsid w:val="6EA529A4"/>
    <w:rsid w:val="6F7372E8"/>
    <w:rsid w:val="6FAF71B4"/>
    <w:rsid w:val="6FCD2DC7"/>
    <w:rsid w:val="6FE816D0"/>
    <w:rsid w:val="7013439E"/>
    <w:rsid w:val="71791FC9"/>
    <w:rsid w:val="71A90D42"/>
    <w:rsid w:val="725F2A23"/>
    <w:rsid w:val="72BA7B2D"/>
    <w:rsid w:val="72EC2512"/>
    <w:rsid w:val="734D44D8"/>
    <w:rsid w:val="73957656"/>
    <w:rsid w:val="739A4C1C"/>
    <w:rsid w:val="743D2438"/>
    <w:rsid w:val="749D20C6"/>
    <w:rsid w:val="74DC5EF6"/>
    <w:rsid w:val="74FF4DDF"/>
    <w:rsid w:val="75836F02"/>
    <w:rsid w:val="75F75DC3"/>
    <w:rsid w:val="762B4411"/>
    <w:rsid w:val="774F5855"/>
    <w:rsid w:val="776D43A6"/>
    <w:rsid w:val="780B6DF6"/>
    <w:rsid w:val="783A6772"/>
    <w:rsid w:val="787D7052"/>
    <w:rsid w:val="79964B5D"/>
    <w:rsid w:val="79DF26B2"/>
    <w:rsid w:val="7A3C3671"/>
    <w:rsid w:val="7A584463"/>
    <w:rsid w:val="7B9C50C5"/>
    <w:rsid w:val="7BE4078F"/>
    <w:rsid w:val="7C0D4B58"/>
    <w:rsid w:val="7C151DAA"/>
    <w:rsid w:val="7C27461C"/>
    <w:rsid w:val="7C8D401D"/>
    <w:rsid w:val="7D57097A"/>
    <w:rsid w:val="7D8E550F"/>
    <w:rsid w:val="7E734F3C"/>
    <w:rsid w:val="7EA60DF9"/>
    <w:rsid w:val="7F0B18FA"/>
    <w:rsid w:val="7F3E2C52"/>
    <w:rsid w:val="7F804FB1"/>
    <w:rsid w:val="7F94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700</Words>
  <Characters>737</Characters>
  <Lines>0</Lines>
  <Paragraphs>0</Paragraphs>
  <TotalTime>2913</TotalTime>
  <ScaleCrop>false</ScaleCrop>
  <LinksUpToDate>false</LinksUpToDate>
  <CharactersWithSpaces>737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2021-04-27T00:56:00Z</dcterms:created>
  <dc:creator>WPS_1544425649</dc:creator>
  <cp:lastModifiedBy>周飞飞</cp:lastModifiedBy>
  <cp:lastPrinted>2023-01-18T01:20:00Z</cp:lastPrinted>
  <dcterms:modified xsi:type="dcterms:W3CDTF">2024-12-17T02:53:16Z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FAD6B27DDA3C40B7A9357185733C58F5_13</vt:lpwstr>
  </property>
</Properties>
</file>