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  <w:t>开通会员缴费支付操作手册</w:t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登录系统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auto"/>
          <w:sz w:val="24"/>
          <w:szCs w:val="32"/>
          <w:u w:val="none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访问登录地址：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32"/>
          <w:u w:val="none"/>
        </w:rPr>
        <w:t>http://app.hmjtztb.com/jypt/j_form/gysloginpath</w:t>
      </w:r>
    </w:p>
    <w:p>
      <w:pPr>
        <w:numPr>
          <w:ilvl w:val="0"/>
          <w:numId w:val="0"/>
        </w:num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152400</wp:posOffset>
            </wp:positionV>
            <wp:extent cx="3582035" cy="274955"/>
            <wp:effectExtent l="0" t="0" r="14605" b="1460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5420" cy="3143885"/>
            <wp:effectExtent l="0" t="0" r="762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  <w:t>或者使用数字证书（CA）登录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40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  <w:t>数字证书（CA）只能在IE浏览器或360兼容模式下使用</w:t>
      </w:r>
    </w:p>
    <w:p>
      <w:pPr>
        <w:numPr>
          <w:ilvl w:val="0"/>
          <w:numId w:val="0"/>
        </w:num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715645</wp:posOffset>
            </wp:positionH>
            <wp:positionV relativeFrom="paragraph">
              <wp:posOffset>236220</wp:posOffset>
            </wp:positionV>
            <wp:extent cx="740410" cy="186055"/>
            <wp:effectExtent l="0" t="0" r="6350" b="12065"/>
            <wp:wrapNone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9865" cy="3160395"/>
            <wp:effectExtent l="0" t="0" r="317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bookmarkStart w:id="0" w:name="_GoBack"/>
      <w:bookmarkEnd w:id="0"/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  <w:t>会员申请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FF0000"/>
          <w:sz w:val="40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  <w:t>会员缴费支持</w:t>
      </w:r>
      <w:r>
        <w:rPr>
          <w:rFonts w:hint="eastAsia" w:ascii="宋体" w:hAnsi="宋体" w:eastAsia="宋体" w:cs="宋体"/>
          <w:b/>
          <w:bCs/>
          <w:color w:val="FF0000"/>
          <w:sz w:val="40"/>
          <w:szCs w:val="48"/>
          <w:lang w:val="en-US" w:eastAsia="zh-CN"/>
        </w:rPr>
        <w:t>线上缴费</w:t>
      </w:r>
      <w:r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  <w:t>及</w:t>
      </w:r>
      <w:r>
        <w:rPr>
          <w:rFonts w:hint="eastAsia" w:ascii="宋体" w:hAnsi="宋体" w:eastAsia="宋体" w:cs="宋体"/>
          <w:b/>
          <w:bCs/>
          <w:color w:val="FF0000"/>
          <w:sz w:val="40"/>
          <w:szCs w:val="48"/>
          <w:lang w:val="en-US" w:eastAsia="zh-CN"/>
        </w:rPr>
        <w:t>线下缴费。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FF0000"/>
          <w:sz w:val="40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0"/>
          <w:szCs w:val="48"/>
          <w:lang w:val="en-US" w:eastAsia="zh-CN"/>
        </w:rPr>
        <w:t>线下缴费，转账账号如下：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FF0000"/>
          <w:sz w:val="40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0"/>
          <w:szCs w:val="48"/>
          <w:lang w:val="en-US" w:eastAsia="zh-CN"/>
        </w:rPr>
        <w:t> 开户名称：景德镇黑猫咨询有限责任公司</w:t>
      </w:r>
    </w:p>
    <w:p>
      <w:pPr>
        <w:numPr>
          <w:ilvl w:val="0"/>
          <w:numId w:val="0"/>
        </w:numPr>
        <w:ind w:leftChars="0" w:firstLine="402" w:firstLineChars="100"/>
        <w:rPr>
          <w:rFonts w:hint="eastAsia" w:ascii="宋体" w:hAnsi="宋体" w:eastAsia="宋体" w:cs="宋体"/>
          <w:b/>
          <w:bCs/>
          <w:color w:val="FF0000"/>
          <w:sz w:val="40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0"/>
          <w:szCs w:val="48"/>
          <w:lang w:val="en-US" w:eastAsia="zh-CN"/>
        </w:rPr>
        <w:t>账号：1503217009000269736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FF0000"/>
          <w:sz w:val="40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0"/>
          <w:szCs w:val="48"/>
          <w:lang w:val="en-US" w:eastAsia="zh-CN"/>
        </w:rPr>
        <w:t> 开户行：中国工商银行股份有限公司景德镇市西市区支行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FF0000"/>
          <w:sz w:val="40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0"/>
          <w:szCs w:val="48"/>
          <w:lang w:val="en-US" w:eastAsia="zh-CN"/>
        </w:rPr>
        <w:t> 注：转账时请备注“xxxx公司--平台会员费”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FF000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auto"/>
          <w:sz w:val="40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0"/>
          <w:szCs w:val="48"/>
          <w:lang w:val="en-US" w:eastAsia="zh-CN"/>
        </w:rPr>
        <w:t>缴费后在平台上传转账凭证。操作如下：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/>
          <w:color w:val="auto"/>
          <w:sz w:val="40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0"/>
          <w:szCs w:val="48"/>
          <w:lang w:val="en-US" w:eastAsia="zh-CN"/>
        </w:rPr>
        <w:t>导航菜单选择会员申请，选择线下支付，选择会员时长，确认金额，上传转账凭证，提交审核。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3326130"/>
            <wp:effectExtent l="0" t="0" r="5080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等待审核通过，工作人员会及时处理请勿电话催促谢谢！项目紧急请提前进行申请！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3228340"/>
            <wp:effectExtent l="0" t="0" r="14605" b="254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线上支付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auto"/>
          <w:sz w:val="40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0"/>
          <w:szCs w:val="48"/>
          <w:lang w:val="en-US" w:eastAsia="zh-CN"/>
        </w:rPr>
        <w:t>导航菜单选择会员申请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742565"/>
            <wp:effectExtent l="0" t="0" r="889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auto"/>
          <w:sz w:val="40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0"/>
          <w:szCs w:val="48"/>
          <w:lang w:val="en-US" w:eastAsia="zh-CN"/>
        </w:rPr>
        <w:t>选择线上支付，选择开通会员时长，填写发票开具信息。会员审核通过后可通过平台开具电子发票，电子发票将会以电子邮件方式发送至您的邮箱。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718435"/>
            <wp:effectExtent l="0" t="0" r="31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/>
          <w:bCs/>
          <w:color w:val="auto"/>
          <w:sz w:val="40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0"/>
          <w:szCs w:val="48"/>
          <w:lang w:val="en-US" w:eastAsia="zh-CN"/>
        </w:rPr>
        <w:t>确认开票信息无误后，点击‘去支付’进入扫码支付页面。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106420"/>
            <wp:effectExtent l="0" t="0" r="8890" b="2540"/>
            <wp:docPr id="6" name="图片 6" descr="{V2`%0NX{Z4GBF~69V]$Z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{V2`%0NX{Z4GBF~69V]$Z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支持微信和支付宝码支付。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106420"/>
            <wp:effectExtent l="0" t="0" r="8890" b="2540"/>
            <wp:docPr id="8" name="图片 8" descr="XIV[2E720OL9PRM`Z{CY]V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XIV[2E720OL9PRM`Z{CY]V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支付后系统会自动确认支付是否完成到账。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106420"/>
            <wp:effectExtent l="0" t="0" r="8890" b="2540"/>
            <wp:docPr id="7" name="图片 7" descr="9I5MM8%F32EMR~CL2}{70{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I5MM8%F32EMR~CL2}{70{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系统确认支付完成后，会自动提交会员开通申请。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106420"/>
            <wp:effectExtent l="0" t="0" r="8890" b="2540"/>
            <wp:docPr id="9" name="图片 9" descr="{HZ~(YCM5}C])U}9P%3UM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{HZ~(YCM5}C])U}9P%3UM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98E2FE"/>
    <w:multiLevelType w:val="singleLevel"/>
    <w:tmpl w:val="0E98E2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1DE3911"/>
    <w:multiLevelType w:val="multilevel"/>
    <w:tmpl w:val="51DE3911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65D61"/>
    <w:rsid w:val="01DC3260"/>
    <w:rsid w:val="05636EFD"/>
    <w:rsid w:val="066D1202"/>
    <w:rsid w:val="07603FB4"/>
    <w:rsid w:val="09E1252C"/>
    <w:rsid w:val="0A4330E7"/>
    <w:rsid w:val="0BA423C8"/>
    <w:rsid w:val="0C135E90"/>
    <w:rsid w:val="0C4E0B13"/>
    <w:rsid w:val="0C506081"/>
    <w:rsid w:val="0F2952E0"/>
    <w:rsid w:val="0F9244F5"/>
    <w:rsid w:val="0FDC3B9B"/>
    <w:rsid w:val="12116136"/>
    <w:rsid w:val="12DC03AC"/>
    <w:rsid w:val="161053B3"/>
    <w:rsid w:val="16674185"/>
    <w:rsid w:val="169A5E13"/>
    <w:rsid w:val="16CD6F68"/>
    <w:rsid w:val="16F26D7F"/>
    <w:rsid w:val="16F41711"/>
    <w:rsid w:val="17792E91"/>
    <w:rsid w:val="179E781F"/>
    <w:rsid w:val="19CC6694"/>
    <w:rsid w:val="1ABE385E"/>
    <w:rsid w:val="1B445DEB"/>
    <w:rsid w:val="1C0429B5"/>
    <w:rsid w:val="1CC0733A"/>
    <w:rsid w:val="1D74444C"/>
    <w:rsid w:val="1E4752FC"/>
    <w:rsid w:val="1F76737D"/>
    <w:rsid w:val="20475907"/>
    <w:rsid w:val="2276075F"/>
    <w:rsid w:val="228F6B89"/>
    <w:rsid w:val="23C5454E"/>
    <w:rsid w:val="278004D9"/>
    <w:rsid w:val="27B87F1B"/>
    <w:rsid w:val="2A157C54"/>
    <w:rsid w:val="2C286FB8"/>
    <w:rsid w:val="2DA3192C"/>
    <w:rsid w:val="2E173C87"/>
    <w:rsid w:val="30366904"/>
    <w:rsid w:val="30544BCC"/>
    <w:rsid w:val="31287FE1"/>
    <w:rsid w:val="324330E1"/>
    <w:rsid w:val="32F5699A"/>
    <w:rsid w:val="332D13D8"/>
    <w:rsid w:val="338F4726"/>
    <w:rsid w:val="35BA0A2F"/>
    <w:rsid w:val="395563CA"/>
    <w:rsid w:val="39BC58C8"/>
    <w:rsid w:val="3BB6700C"/>
    <w:rsid w:val="3C5D2C51"/>
    <w:rsid w:val="3D465CA9"/>
    <w:rsid w:val="3DF36D2B"/>
    <w:rsid w:val="3E0B4C3A"/>
    <w:rsid w:val="3E7156FF"/>
    <w:rsid w:val="40626217"/>
    <w:rsid w:val="40E6620D"/>
    <w:rsid w:val="41B349AF"/>
    <w:rsid w:val="43476E8B"/>
    <w:rsid w:val="451B04AB"/>
    <w:rsid w:val="451B5B8A"/>
    <w:rsid w:val="46070946"/>
    <w:rsid w:val="46946BB2"/>
    <w:rsid w:val="46EC3B82"/>
    <w:rsid w:val="4705446B"/>
    <w:rsid w:val="47BF6EEE"/>
    <w:rsid w:val="4FEA4C68"/>
    <w:rsid w:val="53B25288"/>
    <w:rsid w:val="53BE40A3"/>
    <w:rsid w:val="54417626"/>
    <w:rsid w:val="58896F37"/>
    <w:rsid w:val="59BB2A2D"/>
    <w:rsid w:val="5A2814EA"/>
    <w:rsid w:val="5B3F058F"/>
    <w:rsid w:val="5D101292"/>
    <w:rsid w:val="5D2E04DC"/>
    <w:rsid w:val="5DBA12A8"/>
    <w:rsid w:val="5EC62667"/>
    <w:rsid w:val="5F0E7E44"/>
    <w:rsid w:val="604805CE"/>
    <w:rsid w:val="618B4E8E"/>
    <w:rsid w:val="61A76B79"/>
    <w:rsid w:val="65C16F2A"/>
    <w:rsid w:val="6667209C"/>
    <w:rsid w:val="688C4E44"/>
    <w:rsid w:val="68D120FA"/>
    <w:rsid w:val="6A752D13"/>
    <w:rsid w:val="6AC551C7"/>
    <w:rsid w:val="6C450620"/>
    <w:rsid w:val="6C9B6DE1"/>
    <w:rsid w:val="6CCB3796"/>
    <w:rsid w:val="6D532348"/>
    <w:rsid w:val="6E3D24C5"/>
    <w:rsid w:val="6E8527E1"/>
    <w:rsid w:val="6F02050D"/>
    <w:rsid w:val="6FE17B8E"/>
    <w:rsid w:val="727C21BA"/>
    <w:rsid w:val="766D66CA"/>
    <w:rsid w:val="76F23118"/>
    <w:rsid w:val="773C25A8"/>
    <w:rsid w:val="7A8824B1"/>
    <w:rsid w:val="7B2C7799"/>
    <w:rsid w:val="7BE77128"/>
    <w:rsid w:val="7C923E57"/>
    <w:rsid w:val="7ED45801"/>
    <w:rsid w:val="7EF01A01"/>
    <w:rsid w:val="7F9E0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6"/>
    <w:semiHidden/>
    <w:unhideWhenUsed/>
    <w:qFormat/>
    <w:uiPriority w:val="0"/>
    <w:pPr>
      <w:keepNext/>
      <w:keepLines/>
      <w:numPr>
        <w:ilvl w:val="2"/>
        <w:numId w:val="1"/>
      </w:numPr>
      <w:ind w:left="720" w:hanging="720"/>
      <w:outlineLvl w:val="2"/>
    </w:pPr>
    <w:rPr>
      <w:rFonts w:ascii="宋体" w:hAnsi="宋体" w:cs="宋体" w:eastAsiaTheme="minorEastAsia"/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link w:val="15"/>
    <w:semiHidden/>
    <w:unhideWhenUsed/>
    <w:qFormat/>
    <w:uiPriority w:val="0"/>
    <w:pPr>
      <w:keepNext/>
      <w:keepLines/>
      <w:numPr>
        <w:ilvl w:val="5"/>
        <w:numId w:val="1"/>
      </w:numPr>
      <w:ind w:left="1151" w:hanging="1151"/>
      <w:outlineLvl w:val="5"/>
    </w:pPr>
    <w:rPr>
      <w:rFonts w:ascii="宋体" w:hAnsi="宋体" w:cs="宋体" w:eastAsiaTheme="majorEastAsia"/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4">
    <w:name w:val="Hyperlink"/>
    <w:basedOn w:val="13"/>
    <w:qFormat/>
    <w:uiPriority w:val="0"/>
    <w:rPr>
      <w:color w:val="0000FF"/>
      <w:u w:val="single"/>
    </w:rPr>
  </w:style>
  <w:style w:type="character" w:customStyle="1" w:styleId="15">
    <w:name w:val="标题 6 字符"/>
    <w:basedOn w:val="13"/>
    <w:link w:val="7"/>
    <w:qFormat/>
    <w:uiPriority w:val="9"/>
    <w:rPr>
      <w:rFonts w:ascii="宋体" w:hAnsi="宋体" w:cs="宋体" w:eastAsiaTheme="majorEastAsia"/>
      <w:b/>
      <w:bCs/>
      <w:sz w:val="24"/>
      <w:szCs w:val="24"/>
    </w:rPr>
  </w:style>
  <w:style w:type="character" w:customStyle="1" w:styleId="16">
    <w:name w:val="标题 3 字符"/>
    <w:basedOn w:val="13"/>
    <w:link w:val="4"/>
    <w:qFormat/>
    <w:uiPriority w:val="9"/>
    <w:rPr>
      <w:rFonts w:ascii="宋体" w:hAnsi="宋体" w:cs="宋体" w:eastAsiaTheme="minorEastAsia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2023-05-29T02:03:00Z</dcterms:created>
  <dc:creator>zhaijingya</dc:creator>
  <cp:lastModifiedBy>zhaijingya</cp:lastModifiedBy>
  <dcterms:modified xsi:type="dcterms:W3CDTF">2024-01-22T05:13:55Z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E78AB93CDCCB41F2BFE460F1F3EC0226</vt:lpwstr>
  </property>
</Properties>
</file>