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216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"/>
        <w:gridCol w:w="458"/>
        <w:gridCol w:w="707"/>
        <w:gridCol w:w="848"/>
        <w:gridCol w:w="290"/>
        <w:gridCol w:w="453"/>
        <w:gridCol w:w="578"/>
        <w:gridCol w:w="439"/>
        <w:gridCol w:w="529"/>
        <w:gridCol w:w="746"/>
        <w:gridCol w:w="284"/>
        <w:gridCol w:w="284"/>
        <w:gridCol w:w="349"/>
        <w:gridCol w:w="328"/>
        <w:gridCol w:w="871"/>
        <w:gridCol w:w="370"/>
        <w:gridCol w:w="326"/>
        <w:gridCol w:w="2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位号</w:t>
            </w:r>
          </w:p>
        </w:tc>
        <w:tc>
          <w:tcPr>
            <w:tcW w:w="3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4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4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介质</w:t>
            </w:r>
          </w:p>
        </w:tc>
        <w:tc>
          <w:tcPr>
            <w:tcW w:w="4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操作条件</w:t>
            </w:r>
          </w:p>
        </w:tc>
        <w:tc>
          <w:tcPr>
            <w:tcW w:w="3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设计条件</w:t>
            </w:r>
          </w:p>
        </w:tc>
        <w:tc>
          <w:tcPr>
            <w:tcW w:w="3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材料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重量</w:t>
            </w:r>
          </w:p>
        </w:tc>
        <w:tc>
          <w:tcPr>
            <w:tcW w:w="4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主要附件或设备防护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压力容器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绝热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温度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(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℃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压力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MPa(G)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温度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(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℃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压力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MPa(G)</w:t>
            </w:r>
          </w:p>
        </w:tc>
        <w:tc>
          <w:tcPr>
            <w:tcW w:w="3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单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(kg)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总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(kg)</w:t>
            </w:r>
          </w:p>
        </w:tc>
        <w:tc>
          <w:tcPr>
            <w:tcW w:w="4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绝热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代号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厚度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(mm)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七</w:t>
            </w:r>
          </w:p>
        </w:tc>
        <w:tc>
          <w:tcPr>
            <w:tcW w:w="0" w:type="auto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反应器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V10404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青霉素G钾配置罐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上下封头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容器内：正丁醇、纯化水、青霉素G钾粉未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常温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-0.095~0.095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-0.1~0.11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S30408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，内部抛光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电机防爆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4Kw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￠</w:t>
            </w:r>
            <w:r>
              <w:rPr>
                <w:rStyle w:val="6"/>
                <w:rFonts w:eastAsia="微软雅黑"/>
                <w:bdr w:val="none" w:color="auto" w:sz="0" w:space="0"/>
                <w:lang w:val="en-US" w:eastAsia="zh-CN" w:bidi="ar"/>
              </w:rPr>
              <w:t>800×1000×10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，</w:t>
            </w:r>
            <w:r>
              <w:rPr>
                <w:rStyle w:val="6"/>
                <w:rFonts w:eastAsia="微软雅黑"/>
                <w:bdr w:val="none" w:color="auto" w:sz="0" w:space="0"/>
                <w:lang w:val="en-US" w:eastAsia="zh-CN" w:bidi="ar"/>
              </w:rPr>
              <w:t>500L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搅拌：叶轮式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投料口DN500快开式 内设挡板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机封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V10434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废正丁醇中和罐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上封头底部锥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正丁醇、水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10~95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常压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-0.1~0.2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S30408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，内部抛光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嵌入式液位计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￠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1500*3000*8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（厚度），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5000L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磁翻板就地+远传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内部安装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4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快挡流板（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8cm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），锚离开底部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20cm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搅拌：推进式、电机防爆，功率5.5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kw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V10428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废甲醇中和罐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上封头底部锥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甲醇、水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10~95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常压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-0.1~0.11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S30408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，内部抛光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嵌入式液位计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￠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1500*3000*8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（厚度），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5000L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磁翻板就地+远传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内部安装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4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快挡流板（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8cm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），锚离开底部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20cm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搅拌：推进式、电机防爆，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5.5kw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V10437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废正丁醇釜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卧式蒸馏釜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正丁醇、水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15~95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-0.095~0.095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-0.1~0.2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S30408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嵌入式液位计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￠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1400*3200*1600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，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5000L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（含加热器）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磁翻板就地+远传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列管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DN25*3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的无缝钢管，加热面积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15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平方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MTFlZTgxOGVlYjM5OTUwOWE4ZTA0Y2JlN2Q0ZjkifQ=="/>
  </w:docVars>
  <w:rsids>
    <w:rsidRoot w:val="00000000"/>
    <w:rsid w:val="0C69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5">
    <w:name w:val="font5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21"/>
    <w:basedOn w:val="3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2024-01-18T08:24:10Z</dcterms:created>
  <dc:creator>Administrator</dc:creator>
  <cp:lastModifiedBy>薇薇</cp:lastModifiedBy>
  <dcterms:modified xsi:type="dcterms:W3CDTF">2024-01-18T08:28:26Z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90A0A8AC41564BF9892224E8528356F9_12</vt:lpwstr>
  </property>
</Properties>
</file>